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FDEF" w14:textId="77777777" w:rsidR="00AF35F2" w:rsidRPr="00AF35F2" w:rsidRDefault="00AF35F2" w:rsidP="00AF35F2">
      <w:pPr>
        <w:jc w:val="both"/>
        <w:rPr>
          <w:rFonts w:ascii="Garamond" w:hAnsi="Garamond"/>
        </w:rPr>
      </w:pPr>
    </w:p>
    <w:p w14:paraId="71AAA45F" w14:textId="77777777" w:rsidR="00AF35F2" w:rsidRPr="00AF35F2" w:rsidRDefault="00AF35F2" w:rsidP="00AF35F2">
      <w:pPr>
        <w:jc w:val="both"/>
        <w:rPr>
          <w:rFonts w:ascii="Garamond" w:hAnsi="Garamond"/>
        </w:rPr>
      </w:pPr>
    </w:p>
    <w:p w14:paraId="3A70B597" w14:textId="77777777" w:rsidR="00AF35F2" w:rsidRPr="00AF35F2" w:rsidRDefault="00AF35F2" w:rsidP="00AF35F2">
      <w:pPr>
        <w:jc w:val="both"/>
        <w:rPr>
          <w:rFonts w:ascii="Garamond" w:hAnsi="Garamond"/>
        </w:rPr>
      </w:pPr>
    </w:p>
    <w:p w14:paraId="10F33D0C" w14:textId="77777777" w:rsidR="00AF35F2" w:rsidRPr="00AF35F2" w:rsidRDefault="00AF35F2" w:rsidP="00AF35F2">
      <w:pPr>
        <w:jc w:val="both"/>
        <w:rPr>
          <w:rFonts w:ascii="Garamond" w:hAnsi="Garamond"/>
        </w:rPr>
      </w:pPr>
    </w:p>
    <w:p w14:paraId="5E79AB02" w14:textId="77777777" w:rsidR="00AF35F2" w:rsidRPr="00AF35F2" w:rsidRDefault="00AF35F2" w:rsidP="00AF35F2">
      <w:pPr>
        <w:jc w:val="both"/>
        <w:rPr>
          <w:rFonts w:ascii="Garamond" w:hAnsi="Garamond"/>
        </w:rPr>
      </w:pPr>
    </w:p>
    <w:p w14:paraId="7CA247A9" w14:textId="77777777" w:rsidR="00AF35F2" w:rsidRPr="00AF35F2" w:rsidRDefault="00AF35F2" w:rsidP="00AF35F2">
      <w:pPr>
        <w:jc w:val="both"/>
        <w:rPr>
          <w:rFonts w:ascii="Garamond" w:hAnsi="Garamond"/>
        </w:rPr>
      </w:pPr>
    </w:p>
    <w:p w14:paraId="78A419B9" w14:textId="77777777" w:rsidR="00AF35F2" w:rsidRPr="00AF35F2" w:rsidRDefault="00AF35F2" w:rsidP="00AF35F2">
      <w:pPr>
        <w:jc w:val="both"/>
        <w:rPr>
          <w:rFonts w:ascii="Garamond" w:hAnsi="Garamond"/>
        </w:rPr>
      </w:pPr>
      <w:r w:rsidRPr="00AF35F2">
        <w:rPr>
          <w:rFonts w:ascii="Garamond" w:hAnsi="Garamond"/>
        </w:rPr>
        <w:t>[59v] \COLLATIO SUPRA QUARTUM SENTENTIARUM/</w:t>
      </w:r>
    </w:p>
    <w:p w14:paraId="4A7BCDCF" w14:textId="77777777" w:rsidR="00AF35F2" w:rsidRPr="00AF35F2" w:rsidRDefault="00AF35F2" w:rsidP="00AF35F2">
      <w:pPr>
        <w:jc w:val="both"/>
        <w:rPr>
          <w:rFonts w:ascii="Garamond" w:hAnsi="Garamond"/>
        </w:rPr>
      </w:pPr>
    </w:p>
    <w:p w14:paraId="0A9364EE" w14:textId="77777777" w:rsidR="00AF35F2" w:rsidRPr="00AF35F2" w:rsidRDefault="00AF35F2" w:rsidP="00AF35F2">
      <w:pPr>
        <w:jc w:val="both"/>
        <w:rPr>
          <w:rFonts w:ascii="Garamond" w:hAnsi="Garamond"/>
        </w:rPr>
      </w:pPr>
      <w:r w:rsidRPr="00AF35F2">
        <w:rPr>
          <w:rFonts w:ascii="Garamond" w:hAnsi="Garamond"/>
        </w:rPr>
        <w:t>Omnium Institutoris divinorum sacramentorum sanctae Dei Genitricis reginae regni caelorum invocato auxilio, invictissimi militis Victoris et beati Augustini summi doctoris implorato suffragio, tria sum facturus in praesenti principio. Primum est praemittere collationem huius quarti recommendativam, secundum subnectere quaestionem trini articuli conclusivam, tertium reddere gratiarum actionem honoris impensi recompensativam.</w:t>
      </w:r>
    </w:p>
    <w:p w14:paraId="5393B30F" w14:textId="4F3433D4" w:rsidR="00AF35F2" w:rsidRPr="00AF35F2" w:rsidRDefault="00AF35F2" w:rsidP="00AF35F2">
      <w:pPr>
        <w:jc w:val="both"/>
        <w:rPr>
          <w:rFonts w:ascii="Garamond" w:hAnsi="Garamond"/>
        </w:rPr>
      </w:pPr>
      <w:r w:rsidRPr="00AF35F2">
        <w:rPr>
          <w:rFonts w:ascii="Garamond" w:hAnsi="Garamond"/>
        </w:rPr>
        <w:tab/>
        <w:t>Pro primo resumo thema saepius resumptum, scilicet : Vicit mundum fides nostra, I Iohannis 5o</w:t>
      </w:r>
      <w:r>
        <w:rPr>
          <w:rFonts w:ascii="Garamond" w:hAnsi="Garamond"/>
        </w:rPr>
        <w:t>.</w:t>
      </w:r>
      <w:r w:rsidRPr="00AF35F2">
        <w:rPr>
          <w:rFonts w:ascii="Garamond" w:hAnsi="Garamond"/>
        </w:rPr>
        <w:t xml:space="preserve"> Quod thema ductore sacro flamine et infundente gratiam sub simplici examine </w:t>
      </w:r>
      <w:r w:rsidR="009A33F4">
        <w:rPr>
          <w:rFonts w:ascii="Garamond" w:hAnsi="Garamond"/>
        </w:rPr>
        <w:t>pro praesenti eliciam. Namque</w:t>
      </w:r>
      <w:bookmarkStart w:id="0" w:name="_GoBack"/>
      <w:bookmarkEnd w:id="0"/>
      <w:r w:rsidRPr="00AF35F2">
        <w:rPr>
          <w:rFonts w:ascii="Garamond" w:hAnsi="Garamond"/>
        </w:rPr>
        <w:t>:</w:t>
      </w:r>
    </w:p>
    <w:p w14:paraId="644933EB" w14:textId="77777777" w:rsidR="00AF35F2" w:rsidRPr="00AF35F2" w:rsidRDefault="00AF35F2" w:rsidP="00AF35F2">
      <w:pPr>
        <w:jc w:val="both"/>
        <w:rPr>
          <w:rFonts w:ascii="Garamond" w:hAnsi="Garamond"/>
        </w:rPr>
      </w:pPr>
    </w:p>
    <w:p w14:paraId="6759A6AB" w14:textId="77777777" w:rsidR="00AF35F2" w:rsidRPr="00AF35F2" w:rsidRDefault="00AF35F2" w:rsidP="00AF35F2">
      <w:pPr>
        <w:jc w:val="both"/>
        <w:rPr>
          <w:rFonts w:ascii="Garamond" w:hAnsi="Garamond"/>
        </w:rPr>
      </w:pPr>
      <w:r w:rsidRPr="00AF35F2">
        <w:rPr>
          <w:rFonts w:ascii="Garamond" w:hAnsi="Garamond"/>
        </w:rPr>
        <w:t>tradunt ficta poetarum, desectis quondam hydrae capitibus, numerosius renascentem per sua damna crevisse, ita ut, novo inauditoque miraculo, multiplicato mortibus suis monstro lucri genus esset amissio , scilicet dum quidquid ferrum secantis abscideret, totum id fecunditas prodigiosa geminaret donec laborans atque aestuans coeptae illius desectionis industrius appetitor, cassatis</w:t>
      </w:r>
      <w:r>
        <w:rPr>
          <w:rFonts w:ascii="Garamond" w:hAnsi="Garamond"/>
        </w:rPr>
        <w:t xml:space="preserve"> </w:t>
      </w:r>
      <w:r w:rsidRPr="00AF35F2">
        <w:rPr>
          <w:rFonts w:ascii="Garamond" w:hAnsi="Garamond"/>
        </w:rPr>
        <w:t>totiens opere inefficaci virtutibus, fortitudinem belli armaret arte consilii, et acceptis, ut aiunt, ignibus, multiplicem portentuosi corporis prolem ferventi gladio desecaret, ac sic, ambustis intrinsecus medullis , cum rebelles venas improbae fecunditatis flammeus ensis exureret, tandem parturitio monstruosa cessaret</w:t>
      </w:r>
      <w:r>
        <w:rPr>
          <w:rFonts w:ascii="Garamond" w:hAnsi="Garamond"/>
        </w:rPr>
        <w:t>.</w:t>
      </w:r>
    </w:p>
    <w:p w14:paraId="755BE854" w14:textId="77777777" w:rsidR="00AF35F2" w:rsidRPr="00AF35F2" w:rsidRDefault="00AF35F2" w:rsidP="00AF35F2">
      <w:pPr>
        <w:jc w:val="both"/>
        <w:rPr>
          <w:rFonts w:ascii="Garamond" w:hAnsi="Garamond"/>
        </w:rPr>
      </w:pPr>
    </w:p>
    <w:p w14:paraId="61ECC22B" w14:textId="77777777" w:rsidR="00AF35F2" w:rsidRPr="00AF35F2" w:rsidRDefault="00AF35F2" w:rsidP="00AF35F2">
      <w:pPr>
        <w:jc w:val="both"/>
        <w:rPr>
          <w:rFonts w:ascii="Garamond" w:hAnsi="Garamond"/>
        </w:rPr>
      </w:pPr>
      <w:r w:rsidRPr="00AF35F2">
        <w:rPr>
          <w:rFonts w:ascii="Garamond" w:hAnsi="Garamond"/>
        </w:rPr>
        <w:tab/>
        <w:t>Sic et consimiliter errores et zizanica dogmata in hac almissima facultate theologica illius quam poetarum figmenta finxerunt hydrae similitudinem antiquitus gesserunt in tam admirabilem modum ut hydrinorum dogmatum pullulatores adversus orthodoxos sibilantes insuper et letale virus iacientes, desectis etiam errorum capitibus, numerosius renascerentur. Sed Deo omnipotente per catholicos doctores disponente, quod de morte hydrae illius gentilium falsitas finxerat, hoc in huius almae facultatis theologicae bellis et proeliis veritas peregit, et ignitus Spiritus Sancti gladius ita in extinguendis hydrinis dogmatibus omnes penitus medullas huius zizanicae generationis exussit ut tandem prodigiosa errorum fecunditas emorientibus venis penitus desisteret, ut breviter videre poterimus.</w:t>
      </w:r>
    </w:p>
    <w:p w14:paraId="52E1DBF0" w14:textId="77777777" w:rsidR="00AF35F2" w:rsidRPr="00AF35F2" w:rsidRDefault="00AF35F2" w:rsidP="00AF35F2">
      <w:pPr>
        <w:jc w:val="both"/>
        <w:rPr>
          <w:rFonts w:ascii="Garamond" w:hAnsi="Garamond"/>
        </w:rPr>
      </w:pPr>
      <w:r w:rsidRPr="00AF35F2">
        <w:rPr>
          <w:rFonts w:ascii="Garamond" w:hAnsi="Garamond"/>
        </w:rPr>
        <w:tab/>
        <w:t>Quippe humano errori non suffecerat deviasse circa summae Trinitatis veram attestationem, in primo, circa celsae maiestatis</w:t>
      </w:r>
      <w:r>
        <w:rPr>
          <w:rFonts w:ascii="Garamond" w:hAnsi="Garamond"/>
        </w:rPr>
        <w:t xml:space="preserve"> </w:t>
      </w:r>
      <w:r w:rsidRPr="00AF35F2">
        <w:rPr>
          <w:rFonts w:ascii="Garamond" w:hAnsi="Garamond"/>
        </w:rPr>
        <w:t>mirandam creationem, circa nostrae humanitatis Deo factam unionem, si non etiam erraret circa summae pietatis largitam curationem ut esset error novissimus peior priore, Matthaei ultimo</w:t>
      </w:r>
      <w:r>
        <w:rPr>
          <w:rFonts w:ascii="Garamond" w:hAnsi="Garamond"/>
        </w:rPr>
        <w:t>.</w:t>
      </w:r>
      <w:r w:rsidRPr="00AF35F2">
        <w:rPr>
          <w:rFonts w:ascii="Garamond" w:hAnsi="Garamond"/>
        </w:rPr>
        <w:t xml:space="preserve"> Namque alius negabat parvulis baptismale remedium, alius subsannabat adultis frontis chrismale bravium, alius ridebat in multis divinale convivium, alter damnabat</w:t>
      </w:r>
      <w:r>
        <w:rPr>
          <w:rFonts w:ascii="Garamond" w:hAnsi="Garamond"/>
        </w:rPr>
        <w:t xml:space="preserve"> </w:t>
      </w:r>
      <w:r w:rsidRPr="00AF35F2">
        <w:rPr>
          <w:rFonts w:ascii="Garamond" w:hAnsi="Garamond"/>
        </w:rPr>
        <w:t>in nuptis coniugale connubium, alii multa inania circa haec salutifera mysteria cogitaverunt et erraverunt, excaecavit</w:t>
      </w:r>
      <w:r>
        <w:rPr>
          <w:rFonts w:ascii="Garamond" w:hAnsi="Garamond"/>
        </w:rPr>
        <w:t xml:space="preserve"> </w:t>
      </w:r>
      <w:r w:rsidRPr="00AF35F2">
        <w:rPr>
          <w:rFonts w:ascii="Garamond" w:hAnsi="Garamond"/>
        </w:rPr>
        <w:t>eos malitia eorum et sacramenta Dei nescierunt, Sapientiae 2o , quinimmo, secundum Sidonium in epistola ad Thaumastum, hi facti sunt in omni suo studio quasi simiae in monasterio ,</w:t>
      </w:r>
    </w:p>
    <w:p w14:paraId="3DBF6ABE" w14:textId="77777777" w:rsidR="00AF35F2" w:rsidRPr="00AF35F2" w:rsidRDefault="00AF35F2" w:rsidP="00AF35F2">
      <w:pPr>
        <w:jc w:val="both"/>
        <w:rPr>
          <w:rFonts w:ascii="Garamond" w:hAnsi="Garamond"/>
        </w:rPr>
      </w:pPr>
    </w:p>
    <w:p w14:paraId="736ECBB8" w14:textId="77777777" w:rsidR="00AF35F2" w:rsidRPr="00AF35F2" w:rsidRDefault="00AF35F2" w:rsidP="00AF35F2">
      <w:pPr>
        <w:jc w:val="both"/>
        <w:rPr>
          <w:rFonts w:ascii="Garamond" w:hAnsi="Garamond"/>
        </w:rPr>
      </w:pPr>
      <w:r w:rsidRPr="00AF35F2">
        <w:rPr>
          <w:rFonts w:ascii="Garamond" w:hAnsi="Garamond"/>
        </w:rPr>
        <w:t>Scythae, in convivio scurrae, in</w:t>
      </w:r>
      <w:r>
        <w:rPr>
          <w:rFonts w:ascii="Garamond" w:hAnsi="Garamond"/>
        </w:rPr>
        <w:t xml:space="preserve"> </w:t>
      </w:r>
      <w:r w:rsidRPr="00AF35F2">
        <w:rPr>
          <w:rFonts w:ascii="Garamond" w:hAnsi="Garamond"/>
        </w:rPr>
        <w:t>cubiculo viperae, in disputationibus harpyae, in collocutionibus statuae, in quaestionibus bestiae, in tractatibus cocleae, in contractibus trapezitae ; ad intelligendum saxei, ad iudicandum lignei, ad suscensendum</w:t>
      </w:r>
      <w:r>
        <w:rPr>
          <w:rFonts w:ascii="Garamond" w:hAnsi="Garamond"/>
        </w:rPr>
        <w:t xml:space="preserve"> </w:t>
      </w:r>
      <w:r w:rsidRPr="00AF35F2">
        <w:rPr>
          <w:rFonts w:ascii="Garamond" w:hAnsi="Garamond"/>
        </w:rPr>
        <w:t>flammei, ad ignoscendum ferrei, ad amicitias pardi, ad facetias ursi, ad fallendum vulpes, ad superbiendum leones, ad expavendum centauri , ad consumendum minotauri</w:t>
      </w:r>
      <w:r>
        <w:rPr>
          <w:rFonts w:ascii="Garamond" w:hAnsi="Garamond"/>
        </w:rPr>
        <w:t>.</w:t>
      </w:r>
    </w:p>
    <w:p w14:paraId="7C8A43BB" w14:textId="77777777" w:rsidR="00AF35F2" w:rsidRPr="00AF35F2" w:rsidRDefault="00AF35F2" w:rsidP="00AF35F2">
      <w:pPr>
        <w:jc w:val="both"/>
        <w:rPr>
          <w:rFonts w:ascii="Garamond" w:hAnsi="Garamond"/>
        </w:rPr>
      </w:pPr>
    </w:p>
    <w:p w14:paraId="5F5560BB" w14:textId="77777777" w:rsidR="00AF35F2" w:rsidRPr="00AF35F2" w:rsidRDefault="00AF35F2" w:rsidP="00AF35F2">
      <w:pPr>
        <w:jc w:val="both"/>
        <w:rPr>
          <w:rFonts w:ascii="Garamond" w:hAnsi="Garamond"/>
        </w:rPr>
      </w:pPr>
      <w:r w:rsidRPr="00AF35F2">
        <w:rPr>
          <w:rFonts w:ascii="Garamond" w:hAnsi="Garamond"/>
        </w:rPr>
        <w:lastRenderedPageBreak/>
        <w:t>Quorum aures, si rationibus pulsasses, vidisses in faciem pallorem cacabi, « oculos Argi, Ulixis argutias, et Sinonis fallacias »</w:t>
      </w:r>
      <w:r>
        <w:rPr>
          <w:rFonts w:ascii="Garamond" w:hAnsi="Garamond"/>
        </w:rPr>
        <w:t>.</w:t>
      </w:r>
      <w:r w:rsidRPr="00AF35F2">
        <w:rPr>
          <w:rFonts w:ascii="Garamond" w:hAnsi="Garamond"/>
        </w:rPr>
        <w:t xml:space="preserve"> Acuerunt enim linguas suas sicut serpentes , et corrupta est terra et</w:t>
      </w:r>
      <w:r>
        <w:rPr>
          <w:rFonts w:ascii="Garamond" w:hAnsi="Garamond"/>
        </w:rPr>
        <w:t xml:space="preserve"> </w:t>
      </w:r>
      <w:r w:rsidRPr="00AF35F2">
        <w:rPr>
          <w:rFonts w:ascii="Garamond" w:hAnsi="Garamond"/>
        </w:rPr>
        <w:t>repleta iniquitate a facie eorum, Genesis 6o</w:t>
      </w:r>
      <w:r>
        <w:rPr>
          <w:rFonts w:ascii="Garamond" w:hAnsi="Garamond"/>
        </w:rPr>
        <w:t>.</w:t>
      </w:r>
    </w:p>
    <w:p w14:paraId="696CD340" w14:textId="77777777" w:rsidR="00AF35F2" w:rsidRPr="00AF35F2" w:rsidRDefault="00AF35F2" w:rsidP="00AF35F2">
      <w:pPr>
        <w:jc w:val="both"/>
        <w:rPr>
          <w:rFonts w:ascii="Garamond" w:hAnsi="Garamond"/>
        </w:rPr>
      </w:pPr>
      <w:r w:rsidRPr="00AF35F2">
        <w:rPr>
          <w:rFonts w:ascii="Garamond" w:hAnsi="Garamond"/>
        </w:rPr>
        <w:tab/>
        <w:t>Istorum igitur et consimilium vipereae doctrinae fraudulentiam prodentes, consurrexerunt adversus eos venerabiles doctores qui Dei sacramenta non absconderunt, sed ab initio nativitatis illa investigaverunt, Sapientiae 6°</w:t>
      </w:r>
      <w:r>
        <w:rPr>
          <w:rFonts w:ascii="Garamond" w:hAnsi="Garamond"/>
        </w:rPr>
        <w:t>.</w:t>
      </w:r>
      <w:r w:rsidRPr="00AF35F2">
        <w:rPr>
          <w:rFonts w:ascii="Garamond" w:hAnsi="Garamond"/>
        </w:rPr>
        <w:t xml:space="preserve"> Et inter alios doctores : [60r]</w:t>
      </w:r>
    </w:p>
    <w:p w14:paraId="0EF13EFB" w14:textId="77777777" w:rsidR="00AF35F2" w:rsidRPr="00AF35F2" w:rsidRDefault="00AF35F2" w:rsidP="00AF35F2">
      <w:pPr>
        <w:jc w:val="both"/>
        <w:rPr>
          <w:rFonts w:ascii="Garamond" w:hAnsi="Garamond"/>
        </w:rPr>
      </w:pPr>
    </w:p>
    <w:p w14:paraId="5809D8E8" w14:textId="77777777" w:rsidR="00AF35F2" w:rsidRPr="00AF35F2" w:rsidRDefault="00AF35F2" w:rsidP="00AF35F2">
      <w:pPr>
        <w:jc w:val="both"/>
        <w:rPr>
          <w:rFonts w:ascii="Garamond" w:hAnsi="Garamond"/>
        </w:rPr>
      </w:pPr>
      <w:r w:rsidRPr="00AF35F2">
        <w:rPr>
          <w:rFonts w:ascii="Garamond" w:hAnsi="Garamond"/>
        </w:rPr>
        <w:t>Ambrosius salubriter tractat sacramenta.</w:t>
      </w:r>
    </w:p>
    <w:p w14:paraId="0CD31F31" w14:textId="77777777" w:rsidR="00AF35F2" w:rsidRPr="00AF35F2" w:rsidRDefault="00AF35F2" w:rsidP="00AF35F2">
      <w:pPr>
        <w:jc w:val="both"/>
        <w:rPr>
          <w:rFonts w:ascii="Garamond" w:hAnsi="Garamond"/>
        </w:rPr>
      </w:pPr>
      <w:r w:rsidRPr="00AF35F2">
        <w:rPr>
          <w:rFonts w:ascii="Garamond" w:hAnsi="Garamond"/>
        </w:rPr>
        <w:t>Hugo noster vitaliter parat alimenta.</w:t>
      </w:r>
    </w:p>
    <w:p w14:paraId="1A60454A" w14:textId="77777777" w:rsidR="00AF35F2" w:rsidRPr="00AF35F2" w:rsidRDefault="00AF35F2" w:rsidP="00AF35F2">
      <w:pPr>
        <w:jc w:val="both"/>
        <w:rPr>
          <w:rFonts w:ascii="Garamond" w:hAnsi="Garamond"/>
        </w:rPr>
      </w:pPr>
      <w:r w:rsidRPr="00AF35F2">
        <w:rPr>
          <w:rFonts w:ascii="Garamond" w:hAnsi="Garamond"/>
        </w:rPr>
        <w:t>Petrus Lumbardus pariter horum dat pigmenta.</w:t>
      </w:r>
    </w:p>
    <w:p w14:paraId="7A4EDAFB" w14:textId="77777777" w:rsidR="00AF35F2" w:rsidRPr="00AF35F2" w:rsidRDefault="00AF35F2" w:rsidP="00AF35F2">
      <w:pPr>
        <w:jc w:val="both"/>
        <w:rPr>
          <w:rFonts w:ascii="Garamond" w:hAnsi="Garamond"/>
        </w:rPr>
      </w:pPr>
      <w:r w:rsidRPr="00AF35F2">
        <w:rPr>
          <w:rFonts w:ascii="Garamond" w:hAnsi="Garamond"/>
        </w:rPr>
        <w:t>Cantor</w:t>
      </w:r>
      <w:r>
        <w:rPr>
          <w:rFonts w:ascii="Garamond" w:hAnsi="Garamond"/>
        </w:rPr>
        <w:t xml:space="preserve"> </w:t>
      </w:r>
      <w:r w:rsidRPr="00AF35F2">
        <w:rPr>
          <w:rFonts w:ascii="Garamond" w:hAnsi="Garamond"/>
        </w:rPr>
        <w:t>sacramentaliter duplat documenta.</w:t>
      </w:r>
    </w:p>
    <w:p w14:paraId="3E33CABE" w14:textId="77777777" w:rsidR="00AF35F2" w:rsidRPr="00AF35F2" w:rsidRDefault="00AF35F2" w:rsidP="00AF35F2">
      <w:pPr>
        <w:jc w:val="both"/>
        <w:rPr>
          <w:rFonts w:ascii="Garamond" w:hAnsi="Garamond"/>
        </w:rPr>
      </w:pPr>
    </w:p>
    <w:p w14:paraId="63F5A2BA" w14:textId="77777777" w:rsidR="00AF35F2" w:rsidRPr="00AF35F2" w:rsidRDefault="00AF35F2" w:rsidP="00AF35F2">
      <w:pPr>
        <w:jc w:val="both"/>
        <w:rPr>
          <w:rFonts w:ascii="Garamond" w:hAnsi="Garamond"/>
        </w:rPr>
      </w:pPr>
      <w:r w:rsidRPr="00AF35F2">
        <w:rPr>
          <w:rFonts w:ascii="Garamond" w:hAnsi="Garamond"/>
        </w:rPr>
        <w:t xml:space="preserve">Quinimmo et alii doctores quasi innumeri, huius clipeatae turris Davidicae excidium verentes, contra horribiles haereticorum acies se ipsos murum invincibilem opponunt , et ipsam turrem </w:t>
      </w:r>
      <w:r>
        <w:rPr>
          <w:rFonts w:ascii="Garamond" w:hAnsi="Garamond"/>
        </w:rPr>
        <w:t>variis bellicosis muniunt armis</w:t>
      </w:r>
      <w:r w:rsidRPr="00AF35F2">
        <w:rPr>
          <w:rFonts w:ascii="Garamond" w:hAnsi="Garamond"/>
        </w:rPr>
        <w:t>:</w:t>
      </w:r>
    </w:p>
    <w:p w14:paraId="6170B341" w14:textId="77777777" w:rsidR="00AF35F2" w:rsidRPr="00AF35F2" w:rsidRDefault="00AF35F2" w:rsidP="00AF35F2">
      <w:pPr>
        <w:jc w:val="both"/>
        <w:rPr>
          <w:rFonts w:ascii="Garamond" w:hAnsi="Garamond"/>
        </w:rPr>
      </w:pPr>
    </w:p>
    <w:p w14:paraId="3B999DDA" w14:textId="77777777" w:rsidR="00AF35F2" w:rsidRPr="00AF35F2" w:rsidRDefault="00AF35F2" w:rsidP="00AF35F2">
      <w:pPr>
        <w:jc w:val="both"/>
        <w:rPr>
          <w:rFonts w:ascii="Garamond" w:hAnsi="Garamond"/>
        </w:rPr>
      </w:pPr>
      <w:r w:rsidRPr="00AF35F2">
        <w:rPr>
          <w:rFonts w:ascii="Garamond" w:hAnsi="Garamond"/>
        </w:rPr>
        <w:t>Thomas scribit utiliter totus aquilinus,</w:t>
      </w:r>
    </w:p>
    <w:p w14:paraId="0F499ADA" w14:textId="77777777" w:rsidR="00AF35F2" w:rsidRPr="00AF35F2" w:rsidRDefault="00AF35F2" w:rsidP="00AF35F2">
      <w:pPr>
        <w:jc w:val="both"/>
        <w:rPr>
          <w:rFonts w:ascii="Garamond" w:hAnsi="Garamond"/>
        </w:rPr>
      </w:pPr>
      <w:r>
        <w:rPr>
          <w:rFonts w:ascii="Garamond" w:hAnsi="Garamond"/>
        </w:rPr>
        <w:t>Alexander</w:t>
      </w:r>
      <w:r w:rsidRPr="00AF35F2">
        <w:rPr>
          <w:rFonts w:ascii="Garamond" w:hAnsi="Garamond"/>
        </w:rPr>
        <w:t xml:space="preserve"> veraciter quod Deus est trinus,</w:t>
      </w:r>
    </w:p>
    <w:p w14:paraId="15C64AD4" w14:textId="77777777" w:rsidR="00AF35F2" w:rsidRPr="00AF35F2" w:rsidRDefault="00AF35F2" w:rsidP="00AF35F2">
      <w:pPr>
        <w:jc w:val="both"/>
        <w:rPr>
          <w:rFonts w:ascii="Garamond" w:hAnsi="Garamond"/>
        </w:rPr>
      </w:pPr>
      <w:r w:rsidRPr="00AF35F2">
        <w:rPr>
          <w:rFonts w:ascii="Garamond" w:hAnsi="Garamond"/>
        </w:rPr>
        <w:t>Gregori</w:t>
      </w:r>
      <w:r>
        <w:rPr>
          <w:rFonts w:ascii="Garamond" w:hAnsi="Garamond"/>
        </w:rPr>
        <w:t>us sagaciter atque Hugolinus</w:t>
      </w:r>
      <w:r w:rsidRPr="00AF35F2">
        <w:rPr>
          <w:rFonts w:ascii="Garamond" w:hAnsi="Garamond"/>
        </w:rPr>
        <w:t>;</w:t>
      </w:r>
    </w:p>
    <w:p w14:paraId="7331723E" w14:textId="77777777" w:rsidR="00AF35F2" w:rsidRPr="00AF35F2" w:rsidRDefault="00AF35F2" w:rsidP="00AF35F2">
      <w:pPr>
        <w:jc w:val="both"/>
        <w:rPr>
          <w:rFonts w:ascii="Garamond" w:hAnsi="Garamond"/>
        </w:rPr>
      </w:pPr>
      <w:r w:rsidRPr="00AF35F2">
        <w:rPr>
          <w:rFonts w:ascii="Garamond" w:hAnsi="Garamond"/>
        </w:rPr>
        <w:t xml:space="preserve">Scotus tangit </w:t>
      </w:r>
      <w:r>
        <w:rPr>
          <w:rFonts w:ascii="Garamond" w:hAnsi="Garamond"/>
        </w:rPr>
        <w:t>subtiliter, sed Adam non minus</w:t>
      </w:r>
      <w:r w:rsidRPr="00AF35F2">
        <w:rPr>
          <w:rFonts w:ascii="Garamond" w:hAnsi="Garamond"/>
        </w:rPr>
        <w:t>;</w:t>
      </w:r>
    </w:p>
    <w:p w14:paraId="4AF89C73" w14:textId="77777777" w:rsidR="00AF35F2" w:rsidRPr="00AF35F2" w:rsidRDefault="00AF35F2" w:rsidP="00AF35F2">
      <w:pPr>
        <w:jc w:val="both"/>
        <w:rPr>
          <w:rFonts w:ascii="Garamond" w:hAnsi="Garamond"/>
        </w:rPr>
      </w:pPr>
      <w:r w:rsidRPr="00AF35F2">
        <w:rPr>
          <w:rFonts w:ascii="Garamond" w:hAnsi="Garamond"/>
        </w:rPr>
        <w:t>Dominus Altissidorensis</w:t>
      </w:r>
      <w:r>
        <w:rPr>
          <w:rFonts w:ascii="Garamond" w:hAnsi="Garamond"/>
        </w:rPr>
        <w:t xml:space="preserve"> </w:t>
      </w:r>
      <w:r w:rsidRPr="00AF35F2">
        <w:rPr>
          <w:rFonts w:ascii="Garamond" w:hAnsi="Garamond"/>
        </w:rPr>
        <w:t>agit de virtutibus,</w:t>
      </w:r>
    </w:p>
    <w:p w14:paraId="3E96BF38" w14:textId="77777777" w:rsidR="00AF35F2" w:rsidRPr="00AF35F2" w:rsidRDefault="00AF35F2" w:rsidP="00AF35F2">
      <w:pPr>
        <w:jc w:val="both"/>
        <w:rPr>
          <w:rFonts w:ascii="Garamond" w:hAnsi="Garamond"/>
        </w:rPr>
      </w:pPr>
      <w:r w:rsidRPr="00AF35F2">
        <w:rPr>
          <w:rFonts w:ascii="Garamond" w:hAnsi="Garamond"/>
        </w:rPr>
        <w:t xml:space="preserve">Guillelmus </w:t>
      </w:r>
      <w:r>
        <w:rPr>
          <w:rFonts w:ascii="Garamond" w:hAnsi="Garamond"/>
        </w:rPr>
        <w:t>Parisiensis de fide et legibus</w:t>
      </w:r>
      <w:r w:rsidRPr="00AF35F2">
        <w:rPr>
          <w:rFonts w:ascii="Garamond" w:hAnsi="Garamond"/>
        </w:rPr>
        <w:t>;</w:t>
      </w:r>
    </w:p>
    <w:p w14:paraId="3832A036" w14:textId="77777777" w:rsidR="00AF35F2" w:rsidRPr="00AF35F2" w:rsidRDefault="00AF35F2" w:rsidP="00AF35F2">
      <w:pPr>
        <w:jc w:val="both"/>
        <w:rPr>
          <w:rFonts w:ascii="Garamond" w:hAnsi="Garamond"/>
        </w:rPr>
      </w:pPr>
      <w:r w:rsidRPr="00AF35F2">
        <w:rPr>
          <w:rFonts w:ascii="Garamond" w:hAnsi="Garamond"/>
        </w:rPr>
        <w:t>Monachus Cisterciensis</w:t>
      </w:r>
      <w:r>
        <w:rPr>
          <w:rFonts w:ascii="Garamond" w:hAnsi="Garamond"/>
        </w:rPr>
        <w:t xml:space="preserve"> </w:t>
      </w:r>
      <w:r w:rsidRPr="00AF35F2">
        <w:rPr>
          <w:rFonts w:ascii="Garamond" w:hAnsi="Garamond"/>
        </w:rPr>
        <w:t>tradit formam lectoribus ;</w:t>
      </w:r>
    </w:p>
    <w:p w14:paraId="0938FB6E" w14:textId="77777777" w:rsidR="00AF35F2" w:rsidRPr="00AF35F2" w:rsidRDefault="00AF35F2" w:rsidP="00AF35F2">
      <w:pPr>
        <w:jc w:val="both"/>
        <w:rPr>
          <w:rFonts w:ascii="Garamond" w:hAnsi="Garamond"/>
        </w:rPr>
      </w:pPr>
      <w:r w:rsidRPr="00AF35F2">
        <w:rPr>
          <w:rFonts w:ascii="Garamond" w:hAnsi="Garamond"/>
        </w:rPr>
        <w:t>Frater Petrus Candiensis novos concordat patribus.</w:t>
      </w:r>
    </w:p>
    <w:p w14:paraId="6A126D32" w14:textId="77777777" w:rsidR="00AF35F2" w:rsidRPr="00AF35F2" w:rsidRDefault="00AF35F2" w:rsidP="00AF35F2">
      <w:pPr>
        <w:jc w:val="both"/>
        <w:rPr>
          <w:rFonts w:ascii="Garamond" w:hAnsi="Garamond"/>
        </w:rPr>
      </w:pPr>
    </w:p>
    <w:p w14:paraId="5FF406E1" w14:textId="77777777" w:rsidR="00AF35F2" w:rsidRPr="00AF35F2" w:rsidRDefault="00AF35F2" w:rsidP="00AF35F2">
      <w:pPr>
        <w:jc w:val="both"/>
        <w:rPr>
          <w:rFonts w:ascii="Garamond" w:hAnsi="Garamond"/>
        </w:rPr>
      </w:pPr>
      <w:r w:rsidRPr="00AF35F2">
        <w:rPr>
          <w:rFonts w:ascii="Garamond" w:hAnsi="Garamond"/>
        </w:rPr>
        <w:t>Pugnaverunt isti contra inimicos fidei, et commissum est proelium a mane usque ad vesperum, et commota est terra a voce excercituum, scilicet disputantium, et ingravatum est proelium, et ceciderunt vul</w:t>
      </w:r>
      <w:r>
        <w:rPr>
          <w:rFonts w:ascii="Garamond" w:hAnsi="Garamond"/>
        </w:rPr>
        <w:t>nerati multi, I Machabaeorum 9. Ibi enim</w:t>
      </w:r>
      <w:r w:rsidRPr="00AF35F2">
        <w:rPr>
          <w:rFonts w:ascii="Garamond" w:hAnsi="Garamond"/>
        </w:rPr>
        <w:t>:</w:t>
      </w:r>
    </w:p>
    <w:p w14:paraId="2FB8DF46" w14:textId="77777777" w:rsidR="00AF35F2" w:rsidRPr="00AF35F2" w:rsidRDefault="00AF35F2" w:rsidP="00AF35F2">
      <w:pPr>
        <w:jc w:val="both"/>
        <w:rPr>
          <w:rFonts w:ascii="Garamond" w:hAnsi="Garamond"/>
        </w:rPr>
      </w:pPr>
    </w:p>
    <w:p w14:paraId="625A4BBB" w14:textId="77777777" w:rsidR="00AF35F2" w:rsidRPr="00AF35F2" w:rsidRDefault="00AF35F2" w:rsidP="00AF35F2">
      <w:pPr>
        <w:jc w:val="both"/>
        <w:rPr>
          <w:rFonts w:ascii="Garamond" w:hAnsi="Garamond"/>
        </w:rPr>
      </w:pPr>
      <w:r>
        <w:rPr>
          <w:rFonts w:ascii="Garamond" w:hAnsi="Garamond"/>
        </w:rPr>
        <w:t xml:space="preserve">Cadit impius </w:t>
      </w:r>
      <w:r w:rsidRPr="00AF35F2">
        <w:rPr>
          <w:rFonts w:ascii="Garamond" w:hAnsi="Garamond"/>
        </w:rPr>
        <w:t>Arius quando audit Dei Verbum Patri consubstantiale, in primo libro.</w:t>
      </w:r>
    </w:p>
    <w:p w14:paraId="3D1833D4" w14:textId="77777777" w:rsidR="00AF35F2" w:rsidRPr="00AF35F2" w:rsidRDefault="00AF35F2" w:rsidP="00AF35F2">
      <w:pPr>
        <w:jc w:val="both"/>
        <w:rPr>
          <w:rFonts w:ascii="Garamond" w:hAnsi="Garamond"/>
        </w:rPr>
      </w:pPr>
      <w:r w:rsidRPr="00AF35F2">
        <w:rPr>
          <w:rFonts w:ascii="Garamond" w:hAnsi="Garamond"/>
        </w:rPr>
        <w:t>Cadit fictus Philosophus dum audit istud</w:t>
      </w:r>
      <w:r>
        <w:rPr>
          <w:rFonts w:ascii="Garamond" w:hAnsi="Garamond"/>
        </w:rPr>
        <w:t xml:space="preserve"> </w:t>
      </w:r>
      <w:r w:rsidRPr="00AF35F2">
        <w:rPr>
          <w:rFonts w:ascii="Garamond" w:hAnsi="Garamond"/>
        </w:rPr>
        <w:t>saeculum creatum et temporale, in secundo.</w:t>
      </w:r>
    </w:p>
    <w:p w14:paraId="64891F42" w14:textId="77777777" w:rsidR="00AF35F2" w:rsidRPr="00AF35F2" w:rsidRDefault="00AF35F2" w:rsidP="00AF35F2">
      <w:pPr>
        <w:jc w:val="both"/>
        <w:rPr>
          <w:rFonts w:ascii="Garamond" w:hAnsi="Garamond"/>
        </w:rPr>
      </w:pPr>
      <w:r w:rsidRPr="00AF35F2">
        <w:rPr>
          <w:rFonts w:ascii="Garamond" w:hAnsi="Garamond"/>
        </w:rPr>
        <w:t>Cadit stultus Nestorius dum audit corpus divinum verum atque naturale, in tertio.</w:t>
      </w:r>
    </w:p>
    <w:p w14:paraId="7B811F9C" w14:textId="77777777" w:rsidR="00AF35F2" w:rsidRPr="00AF35F2" w:rsidRDefault="00AF35F2" w:rsidP="00AF35F2">
      <w:pPr>
        <w:jc w:val="both"/>
        <w:rPr>
          <w:rFonts w:ascii="Garamond" w:hAnsi="Garamond"/>
        </w:rPr>
      </w:pPr>
      <w:r w:rsidRPr="00AF35F2">
        <w:rPr>
          <w:rFonts w:ascii="Garamond" w:hAnsi="Garamond"/>
        </w:rPr>
        <w:t>Cadit saevus Nicolaus quando audit sacramentum veridicum et reale, in quarto libro.</w:t>
      </w:r>
    </w:p>
    <w:p w14:paraId="23A68E72" w14:textId="77777777" w:rsidR="00AF35F2" w:rsidRPr="00AF35F2" w:rsidRDefault="00AF35F2" w:rsidP="00AF35F2">
      <w:pPr>
        <w:jc w:val="both"/>
        <w:rPr>
          <w:rFonts w:ascii="Garamond" w:hAnsi="Garamond"/>
        </w:rPr>
      </w:pPr>
    </w:p>
    <w:p w14:paraId="47B37F1C" w14:textId="77777777" w:rsidR="00AF35F2" w:rsidRPr="00AF35F2" w:rsidRDefault="00AF35F2" w:rsidP="00AF35F2">
      <w:pPr>
        <w:jc w:val="both"/>
        <w:rPr>
          <w:rFonts w:ascii="Garamond" w:hAnsi="Garamond"/>
        </w:rPr>
      </w:pPr>
      <w:r w:rsidRPr="00AF35F2">
        <w:rPr>
          <w:rFonts w:ascii="Garamond" w:hAnsi="Garamond"/>
        </w:rPr>
        <w:t>Ipsi enim obligati sunt et ceciderunt</w:t>
      </w:r>
      <w:r>
        <w:rPr>
          <w:rFonts w:ascii="Garamond" w:hAnsi="Garamond"/>
        </w:rPr>
        <w:t xml:space="preserve"> </w:t>
      </w:r>
      <w:r w:rsidRPr="00AF35F2">
        <w:rPr>
          <w:rFonts w:ascii="Garamond" w:hAnsi="Garamond"/>
        </w:rPr>
        <w:t xml:space="preserve">finaliter, abierunt in confusione fabricatores errorum, confusi sunt </w:t>
      </w:r>
      <w:r>
        <w:rPr>
          <w:rFonts w:ascii="Garamond" w:hAnsi="Garamond"/>
        </w:rPr>
        <w:t>omnes et erubuerunt, Isaiae 45</w:t>
      </w:r>
      <w:r w:rsidRPr="00AF35F2">
        <w:rPr>
          <w:rFonts w:ascii="Garamond" w:hAnsi="Garamond"/>
        </w:rPr>
        <w:t>.</w:t>
      </w:r>
    </w:p>
    <w:p w14:paraId="4C202AE4" w14:textId="77777777" w:rsidR="00AF35F2" w:rsidRPr="00AF35F2" w:rsidRDefault="00AF35F2" w:rsidP="00AF35F2">
      <w:pPr>
        <w:jc w:val="both"/>
        <w:rPr>
          <w:rFonts w:ascii="Garamond" w:hAnsi="Garamond"/>
        </w:rPr>
      </w:pPr>
      <w:r w:rsidRPr="00AF35F2">
        <w:rPr>
          <w:rFonts w:ascii="Garamond" w:hAnsi="Garamond"/>
        </w:rPr>
        <w:tab/>
        <w:t>Ex quibus omnibus concludere possumus quod per sanctorum doctorum catholicorum tirocinia invincibilia, per ipsorum gesta irrefragabilia, obstr</w:t>
      </w:r>
      <w:r>
        <w:rPr>
          <w:rFonts w:ascii="Garamond" w:hAnsi="Garamond"/>
        </w:rPr>
        <w:t>ucta sunt ora loquentium iniqua</w:t>
      </w:r>
      <w:r w:rsidRPr="00AF35F2">
        <w:rPr>
          <w:rFonts w:ascii="Garamond" w:hAnsi="Garamond"/>
        </w:rPr>
        <w:t>, conclusa sunt omnium haereticorum rostra. Quapropter fortiter exclamant cum Iohanne evangelista : Vicit mundum fides nostra.</w:t>
      </w:r>
    </w:p>
    <w:p w14:paraId="091A3EE1" w14:textId="77777777" w:rsidR="00AF35F2" w:rsidRPr="00AF35F2" w:rsidRDefault="00AF35F2" w:rsidP="00AF35F2">
      <w:pPr>
        <w:jc w:val="both"/>
        <w:rPr>
          <w:rFonts w:ascii="Garamond" w:hAnsi="Garamond"/>
        </w:rPr>
      </w:pPr>
      <w:r>
        <w:rPr>
          <w:rFonts w:ascii="Garamond" w:hAnsi="Garamond"/>
        </w:rPr>
        <w:tab/>
        <w:t>In quibus verbis secundum</w:t>
      </w:r>
      <w:r w:rsidRPr="00AF35F2">
        <w:rPr>
          <w:rFonts w:ascii="Garamond" w:hAnsi="Garamond"/>
        </w:rPr>
        <w:t xml:space="preserve"> tenorem quattuor voluminum </w:t>
      </w:r>
      <w:r w:rsidRPr="00AF35F2">
        <w:rPr>
          <w:rFonts w:ascii="Garamond" w:hAnsi="Garamond"/>
          <w:i/>
        </w:rPr>
        <w:t>Sententiarum</w:t>
      </w:r>
      <w:r w:rsidRPr="00AF35F2">
        <w:rPr>
          <w:rFonts w:ascii="Garamond" w:hAnsi="Garamond"/>
        </w:rPr>
        <w:t xml:space="preserve"> quattuor tanguntur :</w:t>
      </w:r>
    </w:p>
    <w:p w14:paraId="4EEAED3E" w14:textId="77777777" w:rsidR="00AF35F2" w:rsidRPr="00AF35F2" w:rsidRDefault="00AF35F2" w:rsidP="00AF35F2">
      <w:pPr>
        <w:jc w:val="both"/>
        <w:rPr>
          <w:rFonts w:ascii="Garamond" w:hAnsi="Garamond"/>
        </w:rPr>
      </w:pPr>
    </w:p>
    <w:p w14:paraId="259C4382" w14:textId="77777777" w:rsidR="00AF35F2" w:rsidRPr="00AF35F2" w:rsidRDefault="00AF35F2" w:rsidP="00AF35F2">
      <w:pPr>
        <w:jc w:val="both"/>
        <w:rPr>
          <w:rFonts w:ascii="Garamond" w:hAnsi="Garamond"/>
        </w:rPr>
      </w:pPr>
      <w:r w:rsidRPr="00AF35F2">
        <w:rPr>
          <w:rFonts w:ascii="Garamond" w:hAnsi="Garamond"/>
        </w:rPr>
        <w:t xml:space="preserve">Primo, fortitudo inexpugnativa, valitudo numquam </w:t>
      </w:r>
      <w:r>
        <w:rPr>
          <w:rFonts w:ascii="Garamond" w:hAnsi="Garamond"/>
        </w:rPr>
        <w:t>defectiva Christianis pugilibus</w:t>
      </w:r>
      <w:r w:rsidRPr="00AF35F2">
        <w:rPr>
          <w:rFonts w:ascii="Garamond" w:hAnsi="Garamond"/>
        </w:rPr>
        <w:t>;</w:t>
      </w:r>
    </w:p>
    <w:p w14:paraId="76D69FD9" w14:textId="77777777" w:rsidR="00AF35F2" w:rsidRPr="00AF35F2" w:rsidRDefault="00AF35F2" w:rsidP="00AF35F2">
      <w:pPr>
        <w:jc w:val="both"/>
        <w:rPr>
          <w:rFonts w:ascii="Garamond" w:hAnsi="Garamond"/>
        </w:rPr>
      </w:pPr>
      <w:r w:rsidRPr="00AF35F2">
        <w:rPr>
          <w:rFonts w:ascii="Garamond" w:hAnsi="Garamond"/>
        </w:rPr>
        <w:t>Secundo, multitudo specificativa, pulchritudo hila</w:t>
      </w:r>
      <w:r>
        <w:rPr>
          <w:rFonts w:ascii="Garamond" w:hAnsi="Garamond"/>
        </w:rPr>
        <w:t>ritativa in diversis effectibus</w:t>
      </w:r>
      <w:r w:rsidRPr="00AF35F2">
        <w:rPr>
          <w:rFonts w:ascii="Garamond" w:hAnsi="Garamond"/>
        </w:rPr>
        <w:t>;</w:t>
      </w:r>
    </w:p>
    <w:p w14:paraId="22BF4EEE" w14:textId="77777777" w:rsidR="00AF35F2" w:rsidRPr="00AF35F2" w:rsidRDefault="00AF35F2" w:rsidP="00AF35F2">
      <w:pPr>
        <w:jc w:val="both"/>
        <w:rPr>
          <w:rFonts w:ascii="Garamond" w:hAnsi="Garamond"/>
        </w:rPr>
      </w:pPr>
      <w:r w:rsidRPr="00AF35F2">
        <w:rPr>
          <w:rFonts w:ascii="Garamond" w:hAnsi="Garamond"/>
        </w:rPr>
        <w:t>Tertio, altitudo incomprehensiva, celsitudo imperscrutativa ab humanis mortalibus ;</w:t>
      </w:r>
    </w:p>
    <w:p w14:paraId="2043C71F" w14:textId="77777777" w:rsidR="00AF35F2" w:rsidRPr="00AF35F2" w:rsidRDefault="00AF35F2" w:rsidP="00AF35F2">
      <w:pPr>
        <w:jc w:val="both"/>
        <w:rPr>
          <w:rFonts w:ascii="Garamond" w:hAnsi="Garamond"/>
        </w:rPr>
      </w:pPr>
      <w:r w:rsidRPr="00AF35F2">
        <w:rPr>
          <w:rFonts w:ascii="Garamond" w:hAnsi="Garamond"/>
        </w:rPr>
        <w:t>Quarto, grat</w:t>
      </w:r>
      <w:r>
        <w:rPr>
          <w:rFonts w:ascii="Garamond" w:hAnsi="Garamond"/>
        </w:rPr>
        <w:t>itudo consociativa, vicissitudo</w:t>
      </w:r>
      <w:r w:rsidRPr="00AF35F2">
        <w:rPr>
          <w:rFonts w:ascii="Garamond" w:hAnsi="Garamond"/>
        </w:rPr>
        <w:t xml:space="preserve"> confoederativa rebus sacramentalibus.</w:t>
      </w:r>
    </w:p>
    <w:p w14:paraId="633AAEC0" w14:textId="77777777" w:rsidR="00AF35F2" w:rsidRPr="00AF35F2" w:rsidRDefault="00AF35F2" w:rsidP="00AF35F2">
      <w:pPr>
        <w:jc w:val="both"/>
        <w:rPr>
          <w:rFonts w:ascii="Garamond" w:hAnsi="Garamond"/>
        </w:rPr>
      </w:pPr>
    </w:p>
    <w:p w14:paraId="5D4EE852" w14:textId="77777777" w:rsidR="00AF35F2" w:rsidRPr="00AF35F2" w:rsidRDefault="00AF35F2" w:rsidP="00AF35F2">
      <w:pPr>
        <w:jc w:val="both"/>
        <w:rPr>
          <w:rFonts w:ascii="Garamond" w:hAnsi="Garamond"/>
        </w:rPr>
      </w:pPr>
      <w:r w:rsidRPr="00AF35F2">
        <w:rPr>
          <w:rFonts w:ascii="Garamond" w:hAnsi="Garamond"/>
        </w:rPr>
        <w:t>Primum probat deiformis perfectio infinitae potestatis, qui</w:t>
      </w:r>
      <w:r>
        <w:rPr>
          <w:rFonts w:ascii="Garamond" w:hAnsi="Garamond"/>
        </w:rPr>
        <w:t xml:space="preserve">a vincit, omne quod natum etc. </w:t>
      </w:r>
      <w:r w:rsidRPr="00AF35F2">
        <w:rPr>
          <w:rFonts w:ascii="Garamond" w:hAnsi="Garamond"/>
        </w:rPr>
        <w:t>;</w:t>
      </w:r>
    </w:p>
    <w:p w14:paraId="37337332" w14:textId="77777777" w:rsidR="00AF35F2" w:rsidRPr="00AF35F2" w:rsidRDefault="00AF35F2" w:rsidP="00AF35F2">
      <w:pPr>
        <w:jc w:val="both"/>
        <w:rPr>
          <w:rFonts w:ascii="Garamond" w:hAnsi="Garamond"/>
        </w:rPr>
      </w:pPr>
      <w:r w:rsidRPr="00AF35F2">
        <w:rPr>
          <w:rFonts w:ascii="Garamond" w:hAnsi="Garamond"/>
        </w:rPr>
        <w:t>Secundum multiformis productio infinitae entitatis, qui</w:t>
      </w:r>
      <w:r>
        <w:rPr>
          <w:rFonts w:ascii="Garamond" w:hAnsi="Garamond"/>
        </w:rPr>
        <w:t>a mundum</w:t>
      </w:r>
      <w:r w:rsidRPr="00AF35F2">
        <w:rPr>
          <w:rFonts w:ascii="Garamond" w:hAnsi="Garamond"/>
        </w:rPr>
        <w:t>;</w:t>
      </w:r>
    </w:p>
    <w:p w14:paraId="4BD72419" w14:textId="77777777" w:rsidR="00AF35F2" w:rsidRPr="00AF35F2" w:rsidRDefault="00AF35F2" w:rsidP="00AF35F2">
      <w:pPr>
        <w:jc w:val="both"/>
        <w:rPr>
          <w:rFonts w:ascii="Garamond" w:hAnsi="Garamond"/>
        </w:rPr>
      </w:pPr>
      <w:r w:rsidRPr="00AF35F2">
        <w:rPr>
          <w:rFonts w:ascii="Garamond" w:hAnsi="Garamond"/>
        </w:rPr>
        <w:t xml:space="preserve">Tertium pulchriformis coniunctio </w:t>
      </w:r>
      <w:r>
        <w:rPr>
          <w:rFonts w:ascii="Garamond" w:hAnsi="Garamond"/>
        </w:rPr>
        <w:t>binae naturalitatis, quia fides</w:t>
      </w:r>
      <w:r w:rsidRPr="00AF35F2">
        <w:rPr>
          <w:rFonts w:ascii="Garamond" w:hAnsi="Garamond"/>
        </w:rPr>
        <w:t>;</w:t>
      </w:r>
    </w:p>
    <w:p w14:paraId="1790B23E" w14:textId="77777777" w:rsidR="00AF35F2" w:rsidRPr="00AF35F2" w:rsidRDefault="00AF35F2" w:rsidP="00AF35F2">
      <w:pPr>
        <w:jc w:val="both"/>
        <w:rPr>
          <w:rFonts w:ascii="Garamond" w:hAnsi="Garamond"/>
        </w:rPr>
      </w:pPr>
      <w:r w:rsidRPr="00AF35F2">
        <w:rPr>
          <w:rFonts w:ascii="Garamond" w:hAnsi="Garamond"/>
        </w:rPr>
        <w:t>Quartum septiformis curatio languidae mortalitatis, dum se offert ut noster.</w:t>
      </w:r>
    </w:p>
    <w:p w14:paraId="2512C23A" w14:textId="77777777" w:rsidR="00AF35F2" w:rsidRPr="00AF35F2" w:rsidRDefault="00AF35F2" w:rsidP="00AF35F2">
      <w:pPr>
        <w:jc w:val="both"/>
        <w:rPr>
          <w:rFonts w:ascii="Garamond" w:hAnsi="Garamond"/>
        </w:rPr>
      </w:pPr>
    </w:p>
    <w:p w14:paraId="5BB1EC68" w14:textId="77777777" w:rsidR="00AF35F2" w:rsidRPr="00AF35F2" w:rsidRDefault="00AF35F2" w:rsidP="00AF35F2">
      <w:pPr>
        <w:jc w:val="both"/>
        <w:rPr>
          <w:rFonts w:ascii="Garamond" w:hAnsi="Garamond"/>
        </w:rPr>
      </w:pPr>
      <w:r w:rsidRPr="00AF35F2">
        <w:rPr>
          <w:rFonts w:ascii="Garamond" w:hAnsi="Garamond"/>
        </w:rPr>
        <w:t>(Quaere concordantias istorum in alio loco supra.) Ut pro reali et vocali concordantia ultimi vocabuli</w:t>
      </w:r>
      <w:r>
        <w:rPr>
          <w:rFonts w:ascii="Garamond" w:hAnsi="Garamond"/>
        </w:rPr>
        <w:t xml:space="preserve"> accedat illud Deuteronomii 4o</w:t>
      </w:r>
      <w:r w:rsidRPr="00AF35F2">
        <w:rPr>
          <w:rFonts w:ascii="Garamond" w:hAnsi="Garamond"/>
        </w:rPr>
        <w:t>: Non est alia natio tam grandis quae habeat deos appropinquantes sibi sicut Deus</w:t>
      </w:r>
      <w:r>
        <w:rPr>
          <w:rFonts w:ascii="Garamond" w:hAnsi="Garamond"/>
        </w:rPr>
        <w:t xml:space="preserve"> </w:t>
      </w:r>
      <w:r w:rsidRPr="00AF35F2">
        <w:rPr>
          <w:rFonts w:ascii="Garamond" w:hAnsi="Garamond"/>
        </w:rPr>
        <w:t>nost</w:t>
      </w:r>
      <w:r>
        <w:rPr>
          <w:rFonts w:ascii="Garamond" w:hAnsi="Garamond"/>
        </w:rPr>
        <w:t>er etc. Appropinquat enim nobis</w:t>
      </w:r>
      <w:r w:rsidRPr="00AF35F2">
        <w:rPr>
          <w:rFonts w:ascii="Garamond" w:hAnsi="Garamond"/>
        </w:rPr>
        <w:t>:</w:t>
      </w:r>
    </w:p>
    <w:p w14:paraId="53C73A9B" w14:textId="77777777" w:rsidR="00AF35F2" w:rsidRPr="00AF35F2" w:rsidRDefault="00AF35F2" w:rsidP="00AF35F2">
      <w:pPr>
        <w:jc w:val="both"/>
        <w:rPr>
          <w:rFonts w:ascii="Garamond" w:hAnsi="Garamond"/>
        </w:rPr>
      </w:pPr>
    </w:p>
    <w:p w14:paraId="1D202A92" w14:textId="77777777" w:rsidR="00AF35F2" w:rsidRPr="00AF35F2" w:rsidRDefault="00AF35F2" w:rsidP="00AF35F2">
      <w:pPr>
        <w:jc w:val="both"/>
        <w:rPr>
          <w:rFonts w:ascii="Garamond" w:hAnsi="Garamond"/>
        </w:rPr>
      </w:pPr>
      <w:r w:rsidRPr="00AF35F2">
        <w:rPr>
          <w:rFonts w:ascii="Garamond" w:hAnsi="Garamond"/>
        </w:rPr>
        <w:t>Originali mundato baptismi lavatione,</w:t>
      </w:r>
    </w:p>
    <w:p w14:paraId="760DE9D8" w14:textId="77777777" w:rsidR="00AF35F2" w:rsidRPr="00AF35F2" w:rsidRDefault="00AF35F2" w:rsidP="00AF35F2">
      <w:pPr>
        <w:jc w:val="both"/>
        <w:rPr>
          <w:rFonts w:ascii="Garamond" w:hAnsi="Garamond"/>
        </w:rPr>
      </w:pPr>
      <w:r w:rsidRPr="00AF35F2">
        <w:rPr>
          <w:rFonts w:ascii="Garamond" w:hAnsi="Garamond"/>
        </w:rPr>
        <w:t>Fideli corroborato dulci confirmatione,</w:t>
      </w:r>
    </w:p>
    <w:p w14:paraId="0ED0F643" w14:textId="77777777" w:rsidR="00AF35F2" w:rsidRPr="00AF35F2" w:rsidRDefault="00AF35F2" w:rsidP="00AF35F2">
      <w:pPr>
        <w:jc w:val="both"/>
        <w:rPr>
          <w:rFonts w:ascii="Garamond" w:hAnsi="Garamond"/>
        </w:rPr>
      </w:pPr>
      <w:r w:rsidRPr="00AF35F2">
        <w:rPr>
          <w:rFonts w:ascii="Garamond" w:hAnsi="Garamond"/>
        </w:rPr>
        <w:t>Esurienti cibato suavi refectione,</w:t>
      </w:r>
    </w:p>
    <w:p w14:paraId="0184264F" w14:textId="77777777" w:rsidR="00AF35F2" w:rsidRPr="00AF35F2" w:rsidRDefault="00AF35F2" w:rsidP="00AF35F2">
      <w:pPr>
        <w:jc w:val="both"/>
        <w:rPr>
          <w:rFonts w:ascii="Garamond" w:hAnsi="Garamond"/>
        </w:rPr>
      </w:pPr>
      <w:r w:rsidRPr="00AF35F2">
        <w:rPr>
          <w:rFonts w:ascii="Garamond" w:hAnsi="Garamond"/>
        </w:rPr>
        <w:t>Et sitienti potato de vitali potione,</w:t>
      </w:r>
    </w:p>
    <w:p w14:paraId="45BE607E" w14:textId="77777777" w:rsidR="00AF35F2" w:rsidRPr="00AF35F2" w:rsidRDefault="00AF35F2" w:rsidP="00AF35F2">
      <w:pPr>
        <w:jc w:val="both"/>
        <w:rPr>
          <w:rFonts w:ascii="Garamond" w:hAnsi="Garamond"/>
        </w:rPr>
      </w:pPr>
    </w:p>
    <w:p w14:paraId="338899AB" w14:textId="77777777" w:rsidR="00AF35F2" w:rsidRPr="00AF35F2" w:rsidRDefault="00AF35F2" w:rsidP="00AF35F2">
      <w:pPr>
        <w:jc w:val="both"/>
        <w:rPr>
          <w:rFonts w:ascii="Garamond" w:hAnsi="Garamond"/>
        </w:rPr>
      </w:pPr>
      <w:r w:rsidRPr="00AF35F2">
        <w:rPr>
          <w:rFonts w:ascii="Garamond" w:hAnsi="Garamond"/>
        </w:rPr>
        <w:t>de quibus tractat a prima distinctione usque ad 14am. Adest etiam et appropinquat nobis dum :</w:t>
      </w:r>
    </w:p>
    <w:p w14:paraId="1A7BF689" w14:textId="77777777" w:rsidR="00AF35F2" w:rsidRPr="00AF35F2" w:rsidRDefault="00AF35F2" w:rsidP="00AF35F2">
      <w:pPr>
        <w:jc w:val="both"/>
        <w:rPr>
          <w:rFonts w:ascii="Garamond" w:hAnsi="Garamond"/>
        </w:rPr>
      </w:pPr>
    </w:p>
    <w:p w14:paraId="20ADAF34" w14:textId="77777777" w:rsidR="00AF35F2" w:rsidRPr="00AF35F2" w:rsidRDefault="00AF35F2" w:rsidP="00AF35F2">
      <w:pPr>
        <w:jc w:val="both"/>
        <w:rPr>
          <w:rFonts w:ascii="Garamond" w:hAnsi="Garamond"/>
        </w:rPr>
      </w:pPr>
      <w:r w:rsidRPr="00AF35F2">
        <w:rPr>
          <w:rFonts w:ascii="Garamond" w:hAnsi="Garamond"/>
        </w:rPr>
        <w:t xml:space="preserve">Contritio, </w:t>
      </w:r>
      <w:r>
        <w:rPr>
          <w:rFonts w:ascii="Garamond" w:hAnsi="Garamond"/>
        </w:rPr>
        <w:t>confessio habent satisfactionem</w:t>
      </w:r>
      <w:r w:rsidRPr="00AF35F2">
        <w:rPr>
          <w:rFonts w:ascii="Garamond" w:hAnsi="Garamond"/>
        </w:rPr>
        <w:t>;</w:t>
      </w:r>
    </w:p>
    <w:p w14:paraId="422711AB" w14:textId="77777777" w:rsidR="00AF35F2" w:rsidRPr="00AF35F2" w:rsidRDefault="00AF35F2" w:rsidP="00AF35F2">
      <w:pPr>
        <w:jc w:val="both"/>
        <w:rPr>
          <w:rFonts w:ascii="Garamond" w:hAnsi="Garamond"/>
        </w:rPr>
      </w:pPr>
      <w:r w:rsidRPr="00AF35F2">
        <w:rPr>
          <w:rFonts w:ascii="Garamond" w:hAnsi="Garamond"/>
        </w:rPr>
        <w:t>De perpetrato vitio post datam remissionem;</w:t>
      </w:r>
    </w:p>
    <w:p w14:paraId="6FDD944D" w14:textId="77777777" w:rsidR="00AF35F2" w:rsidRPr="00AF35F2" w:rsidRDefault="00AF35F2" w:rsidP="00AF35F2">
      <w:pPr>
        <w:jc w:val="both"/>
        <w:rPr>
          <w:rFonts w:ascii="Garamond" w:hAnsi="Garamond"/>
        </w:rPr>
      </w:pPr>
      <w:r w:rsidRPr="00AF35F2">
        <w:rPr>
          <w:rFonts w:ascii="Garamond" w:hAnsi="Garamond"/>
        </w:rPr>
        <w:t>Si final</w:t>
      </w:r>
      <w:r>
        <w:rPr>
          <w:rFonts w:ascii="Garamond" w:hAnsi="Garamond"/>
        </w:rPr>
        <w:t>is intentio poscat absolutionem</w:t>
      </w:r>
      <w:r w:rsidRPr="00AF35F2">
        <w:rPr>
          <w:rFonts w:ascii="Garamond" w:hAnsi="Garamond"/>
        </w:rPr>
        <w:t>;</w:t>
      </w:r>
    </w:p>
    <w:p w14:paraId="228F3D3E" w14:textId="77777777" w:rsidR="00AF35F2" w:rsidRPr="00AF35F2" w:rsidRDefault="00AF35F2" w:rsidP="00AF35F2">
      <w:pPr>
        <w:jc w:val="both"/>
        <w:rPr>
          <w:rFonts w:ascii="Garamond" w:hAnsi="Garamond"/>
        </w:rPr>
      </w:pPr>
      <w:r w:rsidRPr="00AF35F2">
        <w:rPr>
          <w:rFonts w:ascii="Garamond" w:hAnsi="Garamond"/>
        </w:rPr>
        <w:t>Si amici pro mortuo faciant oblationem,</w:t>
      </w:r>
    </w:p>
    <w:p w14:paraId="6C2D4352" w14:textId="77777777" w:rsidR="00AF35F2" w:rsidRPr="00AF35F2" w:rsidRDefault="00AF35F2" w:rsidP="00AF35F2">
      <w:pPr>
        <w:jc w:val="both"/>
        <w:rPr>
          <w:rFonts w:ascii="Garamond" w:hAnsi="Garamond"/>
        </w:rPr>
      </w:pPr>
    </w:p>
    <w:p w14:paraId="1F7C8BCA" w14:textId="77777777" w:rsidR="00AF35F2" w:rsidRPr="00AF35F2" w:rsidRDefault="00AF35F2" w:rsidP="00AF35F2">
      <w:pPr>
        <w:jc w:val="both"/>
        <w:rPr>
          <w:rFonts w:ascii="Garamond" w:hAnsi="Garamond"/>
        </w:rPr>
      </w:pPr>
      <w:r w:rsidRPr="00AF35F2">
        <w:rPr>
          <w:rFonts w:ascii="Garamond" w:hAnsi="Garamond"/>
        </w:rPr>
        <w:t>a 14a usque</w:t>
      </w:r>
      <w:r>
        <w:rPr>
          <w:rFonts w:ascii="Garamond" w:hAnsi="Garamond"/>
        </w:rPr>
        <w:t xml:space="preserve"> ad 22am inclusive. Adest etiam</w:t>
      </w:r>
      <w:r w:rsidRPr="00AF35F2">
        <w:rPr>
          <w:rFonts w:ascii="Garamond" w:hAnsi="Garamond"/>
        </w:rPr>
        <w:t>:</w:t>
      </w:r>
    </w:p>
    <w:p w14:paraId="080B868C" w14:textId="77777777" w:rsidR="00AF35F2" w:rsidRPr="00AF35F2" w:rsidRDefault="00AF35F2" w:rsidP="00AF35F2">
      <w:pPr>
        <w:jc w:val="both"/>
        <w:rPr>
          <w:rFonts w:ascii="Garamond" w:hAnsi="Garamond"/>
        </w:rPr>
      </w:pPr>
    </w:p>
    <w:p w14:paraId="3D356B3F" w14:textId="77777777" w:rsidR="00AF35F2" w:rsidRPr="00AF35F2" w:rsidRDefault="00AF35F2" w:rsidP="00AF35F2">
      <w:pPr>
        <w:jc w:val="both"/>
        <w:rPr>
          <w:rFonts w:ascii="Garamond" w:hAnsi="Garamond"/>
        </w:rPr>
      </w:pPr>
      <w:r w:rsidRPr="00AF35F2">
        <w:rPr>
          <w:rFonts w:ascii="Garamond" w:hAnsi="Garamond"/>
        </w:rPr>
        <w:t>Per sumptione</w:t>
      </w:r>
      <w:r>
        <w:rPr>
          <w:rFonts w:ascii="Garamond" w:hAnsi="Garamond"/>
        </w:rPr>
        <w:t>m supplicem ultimatae unctionis</w:t>
      </w:r>
      <w:r w:rsidRPr="00AF35F2">
        <w:rPr>
          <w:rFonts w:ascii="Garamond" w:hAnsi="Garamond"/>
        </w:rPr>
        <w:t>;</w:t>
      </w:r>
    </w:p>
    <w:p w14:paraId="4560272E" w14:textId="77777777" w:rsidR="00AF35F2" w:rsidRPr="00AF35F2" w:rsidRDefault="00AF35F2" w:rsidP="00AF35F2">
      <w:pPr>
        <w:jc w:val="both"/>
        <w:rPr>
          <w:rFonts w:ascii="Garamond" w:hAnsi="Garamond"/>
        </w:rPr>
      </w:pPr>
      <w:r w:rsidRPr="00AF35F2">
        <w:rPr>
          <w:rFonts w:ascii="Garamond" w:hAnsi="Garamond"/>
        </w:rPr>
        <w:t>Et per gradum s</w:t>
      </w:r>
      <w:r>
        <w:rPr>
          <w:rFonts w:ascii="Garamond" w:hAnsi="Garamond"/>
        </w:rPr>
        <w:t>eptiplicem sanctae ordinationis</w:t>
      </w:r>
      <w:r w:rsidRPr="00AF35F2">
        <w:rPr>
          <w:rFonts w:ascii="Garamond" w:hAnsi="Garamond"/>
        </w:rPr>
        <w:t>;</w:t>
      </w:r>
    </w:p>
    <w:p w14:paraId="14CBDAA4" w14:textId="77777777" w:rsidR="00AF35F2" w:rsidRPr="00AF35F2" w:rsidRDefault="00AF35F2" w:rsidP="00AF35F2">
      <w:pPr>
        <w:jc w:val="both"/>
        <w:rPr>
          <w:rFonts w:ascii="Garamond" w:hAnsi="Garamond"/>
        </w:rPr>
      </w:pPr>
      <w:r w:rsidRPr="00AF35F2">
        <w:rPr>
          <w:rFonts w:ascii="Garamond" w:hAnsi="Garamond"/>
        </w:rPr>
        <w:t>Nunc per fructum multiplicem</w:t>
      </w:r>
      <w:r>
        <w:rPr>
          <w:rFonts w:ascii="Garamond" w:hAnsi="Garamond"/>
        </w:rPr>
        <w:t xml:space="preserve"> castae generationis</w:t>
      </w:r>
      <w:r w:rsidRPr="00AF35F2">
        <w:rPr>
          <w:rFonts w:ascii="Garamond" w:hAnsi="Garamond"/>
        </w:rPr>
        <w:t>;</w:t>
      </w:r>
    </w:p>
    <w:p w14:paraId="6B8F91A1" w14:textId="77777777" w:rsidR="00AF35F2" w:rsidRPr="00AF35F2" w:rsidRDefault="00AF35F2" w:rsidP="00AF35F2">
      <w:pPr>
        <w:jc w:val="both"/>
        <w:rPr>
          <w:rFonts w:ascii="Garamond" w:hAnsi="Garamond"/>
        </w:rPr>
      </w:pPr>
      <w:r w:rsidRPr="00AF35F2">
        <w:rPr>
          <w:rFonts w:ascii="Garamond" w:hAnsi="Garamond"/>
        </w:rPr>
        <w:t>Vel per statum fructificem virginalis pactionis,</w:t>
      </w:r>
    </w:p>
    <w:p w14:paraId="7DD2B556" w14:textId="77777777" w:rsidR="00AF35F2" w:rsidRPr="00AF35F2" w:rsidRDefault="00AF35F2" w:rsidP="00AF35F2">
      <w:pPr>
        <w:jc w:val="both"/>
        <w:rPr>
          <w:rFonts w:ascii="Garamond" w:hAnsi="Garamond"/>
        </w:rPr>
      </w:pPr>
    </w:p>
    <w:p w14:paraId="17839B28" w14:textId="77777777" w:rsidR="00AF35F2" w:rsidRPr="00AF35F2" w:rsidRDefault="00AF35F2" w:rsidP="00AF35F2">
      <w:pPr>
        <w:jc w:val="both"/>
        <w:rPr>
          <w:rFonts w:ascii="Garamond" w:hAnsi="Garamond"/>
        </w:rPr>
      </w:pPr>
      <w:r w:rsidRPr="00AF35F2">
        <w:rPr>
          <w:rFonts w:ascii="Garamond" w:hAnsi="Garamond"/>
        </w:rPr>
        <w:t>a 22a distinctione usque ad 42am inclusive. Et appropinquat nobis Dominus Deus noster :</w:t>
      </w:r>
    </w:p>
    <w:p w14:paraId="2EE40B33" w14:textId="77777777" w:rsidR="00AF35F2" w:rsidRPr="00AF35F2" w:rsidRDefault="00AF35F2" w:rsidP="00AF35F2">
      <w:pPr>
        <w:jc w:val="both"/>
        <w:rPr>
          <w:rFonts w:ascii="Garamond" w:hAnsi="Garamond"/>
        </w:rPr>
      </w:pPr>
    </w:p>
    <w:p w14:paraId="7D8E69CF" w14:textId="77777777" w:rsidR="00AF35F2" w:rsidRPr="00AF35F2" w:rsidRDefault="00AF35F2" w:rsidP="00AF35F2">
      <w:pPr>
        <w:jc w:val="both"/>
        <w:rPr>
          <w:rFonts w:ascii="Garamond" w:hAnsi="Garamond"/>
        </w:rPr>
      </w:pPr>
      <w:r w:rsidRPr="00AF35F2">
        <w:rPr>
          <w:rFonts w:ascii="Garamond" w:hAnsi="Garamond"/>
        </w:rPr>
        <w:t>Facta res</w:t>
      </w:r>
      <w:r>
        <w:rPr>
          <w:rFonts w:ascii="Garamond" w:hAnsi="Garamond"/>
        </w:rPr>
        <w:t>urrectione defunctorum fidelium</w:t>
      </w:r>
      <w:r w:rsidRPr="00AF35F2">
        <w:rPr>
          <w:rFonts w:ascii="Garamond" w:hAnsi="Garamond"/>
        </w:rPr>
        <w:t>;</w:t>
      </w:r>
    </w:p>
    <w:p w14:paraId="5B7E1293" w14:textId="77777777" w:rsidR="00AF35F2" w:rsidRPr="00AF35F2" w:rsidRDefault="00AF35F2" w:rsidP="00AF35F2">
      <w:pPr>
        <w:jc w:val="both"/>
        <w:rPr>
          <w:rFonts w:ascii="Garamond" w:hAnsi="Garamond"/>
        </w:rPr>
      </w:pPr>
      <w:r w:rsidRPr="00AF35F2">
        <w:rPr>
          <w:rFonts w:ascii="Garamond" w:hAnsi="Garamond"/>
        </w:rPr>
        <w:t>Statura atq</w:t>
      </w:r>
      <w:r>
        <w:rPr>
          <w:rFonts w:ascii="Garamond" w:hAnsi="Garamond"/>
        </w:rPr>
        <w:t>ue aetate perfecta resurgentium</w:t>
      </w:r>
      <w:r w:rsidRPr="00AF35F2">
        <w:rPr>
          <w:rFonts w:ascii="Garamond" w:hAnsi="Garamond"/>
        </w:rPr>
        <w:t>;</w:t>
      </w:r>
    </w:p>
    <w:p w14:paraId="0E9B6C4B" w14:textId="77777777" w:rsidR="00AF35F2" w:rsidRPr="00AF35F2" w:rsidRDefault="00AF35F2" w:rsidP="00AF35F2">
      <w:pPr>
        <w:jc w:val="both"/>
        <w:rPr>
          <w:rFonts w:ascii="Garamond" w:hAnsi="Garamond"/>
        </w:rPr>
      </w:pPr>
      <w:r w:rsidRPr="00AF35F2">
        <w:rPr>
          <w:rFonts w:ascii="Garamond" w:hAnsi="Garamond"/>
        </w:rPr>
        <w:t xml:space="preserve">Ordinata </w:t>
      </w:r>
      <w:r>
        <w:rPr>
          <w:rFonts w:ascii="Garamond" w:hAnsi="Garamond"/>
        </w:rPr>
        <w:t>potestate sanctorum iudicantium</w:t>
      </w:r>
      <w:r w:rsidRPr="00AF35F2">
        <w:rPr>
          <w:rFonts w:ascii="Garamond" w:hAnsi="Garamond"/>
        </w:rPr>
        <w:t>;</w:t>
      </w:r>
    </w:p>
    <w:p w14:paraId="7B963962" w14:textId="77777777" w:rsidR="00AF35F2" w:rsidRPr="00AF35F2" w:rsidRDefault="00AF35F2" w:rsidP="00AF35F2">
      <w:pPr>
        <w:jc w:val="both"/>
        <w:rPr>
          <w:rFonts w:ascii="Garamond" w:hAnsi="Garamond"/>
        </w:rPr>
      </w:pPr>
      <w:r w:rsidRPr="00AF35F2">
        <w:rPr>
          <w:rFonts w:ascii="Garamond" w:hAnsi="Garamond"/>
        </w:rPr>
        <w:t>Et completa civitate supernorum laetantium,</w:t>
      </w:r>
    </w:p>
    <w:p w14:paraId="4D245106" w14:textId="77777777" w:rsidR="00AF35F2" w:rsidRPr="00AF35F2" w:rsidRDefault="00AF35F2" w:rsidP="00AF35F2">
      <w:pPr>
        <w:jc w:val="both"/>
        <w:rPr>
          <w:rFonts w:ascii="Garamond" w:hAnsi="Garamond"/>
        </w:rPr>
      </w:pPr>
    </w:p>
    <w:p w14:paraId="054526BB" w14:textId="77777777" w:rsidR="00AF35F2" w:rsidRPr="00AF35F2" w:rsidRDefault="00AF35F2" w:rsidP="00AF35F2">
      <w:pPr>
        <w:jc w:val="both"/>
        <w:rPr>
          <w:rFonts w:ascii="Garamond" w:hAnsi="Garamond"/>
        </w:rPr>
      </w:pPr>
      <w:r w:rsidRPr="00AF35F2">
        <w:rPr>
          <w:rFonts w:ascii="Garamond" w:hAnsi="Garamond"/>
        </w:rPr>
        <w:t>a 43a usque ad finem huius quarti et per consequens istius totius libri. [60v]</w:t>
      </w:r>
    </w:p>
    <w:p w14:paraId="48EB755A" w14:textId="77777777" w:rsidR="00AF35F2" w:rsidRPr="00AF35F2" w:rsidRDefault="00AF35F2" w:rsidP="00AF35F2">
      <w:pPr>
        <w:jc w:val="both"/>
        <w:rPr>
          <w:rFonts w:ascii="Garamond" w:hAnsi="Garamond"/>
        </w:rPr>
      </w:pPr>
      <w:r w:rsidRPr="00AF35F2">
        <w:rPr>
          <w:rFonts w:ascii="Garamond" w:hAnsi="Garamond"/>
        </w:rPr>
        <w:tab/>
        <w:t>Ut pro finali concordantia huius termini nostra</w:t>
      </w:r>
      <w:r>
        <w:rPr>
          <w:rFonts w:ascii="Garamond" w:hAnsi="Garamond"/>
        </w:rPr>
        <w:t xml:space="preserve"> accedat illud &lt;ad&gt; Galatas 4o</w:t>
      </w:r>
      <w:r w:rsidRPr="00AF35F2">
        <w:rPr>
          <w:rFonts w:ascii="Garamond" w:hAnsi="Garamond"/>
        </w:rPr>
        <w:t>: Illa autem quae sursum est Ierusalem, libera est Mater nostra. Cuius maternae caritatis et supernae civitatis participes nos faciat qui sine fine vivit et regnat Victor potentissimus. Ita fiat. Amen. Amen. Amen.</w:t>
      </w:r>
    </w:p>
    <w:p w14:paraId="0C01D7FD" w14:textId="77777777" w:rsidR="00AF35F2" w:rsidRPr="00AF35F2" w:rsidRDefault="00AF35F2" w:rsidP="00AF35F2">
      <w:pPr>
        <w:jc w:val="both"/>
        <w:rPr>
          <w:rFonts w:ascii="Garamond" w:hAnsi="Garamond"/>
        </w:rPr>
      </w:pPr>
      <w:r w:rsidRPr="00AF35F2">
        <w:rPr>
          <w:rFonts w:ascii="Garamond" w:hAnsi="Garamond"/>
        </w:rPr>
        <w:tab/>
        <w:t>Explicit collatio quarti Sententiarum.</w:t>
      </w:r>
    </w:p>
    <w:p w14:paraId="3DC7B3AA" w14:textId="77777777" w:rsidR="00AF35F2" w:rsidRPr="00AF35F2" w:rsidRDefault="00AF35F2" w:rsidP="00AF35F2">
      <w:pPr>
        <w:jc w:val="both"/>
        <w:rPr>
          <w:rFonts w:ascii="Garamond" w:hAnsi="Garamond"/>
        </w:rPr>
      </w:pPr>
    </w:p>
    <w:p w14:paraId="314467C9" w14:textId="77777777" w:rsidR="00AF35F2" w:rsidRPr="00AF35F2" w:rsidRDefault="00AF35F2" w:rsidP="00AF35F2">
      <w:pPr>
        <w:jc w:val="both"/>
        <w:rPr>
          <w:rFonts w:ascii="Garamond" w:hAnsi="Garamond"/>
        </w:rPr>
      </w:pPr>
    </w:p>
    <w:p w14:paraId="284E5A7F" w14:textId="77777777" w:rsidR="00AF35F2" w:rsidRPr="00AF35F2" w:rsidRDefault="00AF35F2" w:rsidP="00AF35F2">
      <w:pPr>
        <w:jc w:val="both"/>
        <w:rPr>
          <w:rFonts w:ascii="Garamond" w:hAnsi="Garamond"/>
        </w:rPr>
      </w:pPr>
      <w:r w:rsidRPr="00AF35F2">
        <w:rPr>
          <w:rFonts w:ascii="Garamond" w:hAnsi="Garamond"/>
        </w:rPr>
        <w:t>&lt;SERMO FINALIS&gt;</w:t>
      </w:r>
    </w:p>
    <w:p w14:paraId="60F270C2" w14:textId="77777777" w:rsidR="00AF35F2" w:rsidRPr="00AF35F2" w:rsidRDefault="00AF35F2" w:rsidP="00AF35F2">
      <w:pPr>
        <w:jc w:val="both"/>
        <w:rPr>
          <w:rFonts w:ascii="Garamond" w:hAnsi="Garamond"/>
        </w:rPr>
      </w:pPr>
    </w:p>
    <w:p w14:paraId="4FDCAC46" w14:textId="77777777" w:rsidR="00AF35F2" w:rsidRPr="00AF35F2" w:rsidRDefault="00AF35F2" w:rsidP="00AF35F2">
      <w:pPr>
        <w:jc w:val="both"/>
        <w:rPr>
          <w:rFonts w:ascii="Garamond" w:hAnsi="Garamond"/>
        </w:rPr>
      </w:pPr>
      <w:r w:rsidRPr="00AF35F2">
        <w:rPr>
          <w:rFonts w:ascii="Garamond" w:hAnsi="Garamond"/>
        </w:rPr>
        <w:t>Vicit mundum fides nostra, I Iohannis 5°</w:t>
      </w:r>
      <w:r>
        <w:rPr>
          <w:rFonts w:ascii="Garamond" w:hAnsi="Garamond"/>
        </w:rPr>
        <w:t>.</w:t>
      </w:r>
      <w:r w:rsidRPr="00AF35F2">
        <w:rPr>
          <w:rFonts w:ascii="Garamond" w:hAnsi="Garamond"/>
        </w:rPr>
        <w:t xml:space="preserve"> Dilectissimi, dum considero duo</w:t>
      </w:r>
      <w:r>
        <w:rPr>
          <w:rFonts w:ascii="Garamond" w:hAnsi="Garamond"/>
        </w:rPr>
        <w:t xml:space="preserve"> </w:t>
      </w:r>
      <w:r w:rsidRPr="00AF35F2">
        <w:rPr>
          <w:rFonts w:ascii="Garamond" w:hAnsi="Garamond"/>
        </w:rPr>
        <w:t>:</w:t>
      </w:r>
    </w:p>
    <w:p w14:paraId="5FC9E58D" w14:textId="77777777" w:rsidR="00AF35F2" w:rsidRPr="00AF35F2" w:rsidRDefault="00AF35F2" w:rsidP="00AF35F2">
      <w:pPr>
        <w:jc w:val="both"/>
        <w:rPr>
          <w:rFonts w:ascii="Garamond" w:hAnsi="Garamond"/>
        </w:rPr>
      </w:pPr>
    </w:p>
    <w:p w14:paraId="5F78302E" w14:textId="77777777" w:rsidR="00AF35F2" w:rsidRPr="00AF35F2" w:rsidRDefault="00AF35F2" w:rsidP="00AF35F2">
      <w:pPr>
        <w:jc w:val="both"/>
        <w:rPr>
          <w:rFonts w:ascii="Garamond" w:hAnsi="Garamond"/>
        </w:rPr>
      </w:pPr>
      <w:r w:rsidRPr="00AF35F2">
        <w:rPr>
          <w:rFonts w:ascii="Garamond" w:hAnsi="Garamond"/>
        </w:rPr>
        <w:t>Primum ex parte vestrae caritatis mihi demonstratae,</w:t>
      </w:r>
    </w:p>
    <w:p w14:paraId="20DD4C60" w14:textId="77777777" w:rsidR="00AF35F2" w:rsidRPr="00AF35F2" w:rsidRDefault="00AF35F2" w:rsidP="00AF35F2">
      <w:pPr>
        <w:jc w:val="both"/>
        <w:rPr>
          <w:rFonts w:ascii="Garamond" w:hAnsi="Garamond"/>
        </w:rPr>
      </w:pPr>
      <w:r w:rsidRPr="00AF35F2">
        <w:rPr>
          <w:rFonts w:ascii="Garamond" w:hAnsi="Garamond"/>
        </w:rPr>
        <w:t>Secundum ex parte veritatis vobis per me praedicatae,</w:t>
      </w:r>
    </w:p>
    <w:p w14:paraId="64C7B56C" w14:textId="77777777" w:rsidR="00AF35F2" w:rsidRPr="00AF35F2" w:rsidRDefault="00AF35F2" w:rsidP="00AF35F2">
      <w:pPr>
        <w:jc w:val="both"/>
        <w:rPr>
          <w:rFonts w:ascii="Garamond" w:hAnsi="Garamond"/>
        </w:rPr>
      </w:pPr>
    </w:p>
    <w:p w14:paraId="5C87D310" w14:textId="77777777" w:rsidR="00AF35F2" w:rsidRPr="00AF35F2" w:rsidRDefault="00AF35F2" w:rsidP="00AF35F2">
      <w:pPr>
        <w:jc w:val="both"/>
        <w:rPr>
          <w:rFonts w:ascii="Garamond" w:hAnsi="Garamond"/>
        </w:rPr>
      </w:pPr>
      <w:r w:rsidRPr="00AF35F2">
        <w:rPr>
          <w:rFonts w:ascii="Garamond" w:hAnsi="Garamond"/>
        </w:rPr>
        <w:t>Possum thema concludere sub tali enthymemate. Namque dum considero per istum annum</w:t>
      </w:r>
      <w:r>
        <w:rPr>
          <w:rFonts w:ascii="Garamond" w:hAnsi="Garamond"/>
        </w:rPr>
        <w:t xml:space="preserve"> </w:t>
      </w:r>
      <w:r w:rsidRPr="00AF35F2">
        <w:rPr>
          <w:rFonts w:ascii="Garamond" w:hAnsi="Garamond"/>
        </w:rPr>
        <w:t>:</w:t>
      </w:r>
    </w:p>
    <w:p w14:paraId="61B8FD0E" w14:textId="77777777" w:rsidR="00AF35F2" w:rsidRPr="00AF35F2" w:rsidRDefault="00AF35F2" w:rsidP="00AF35F2">
      <w:pPr>
        <w:jc w:val="both"/>
        <w:rPr>
          <w:rFonts w:ascii="Garamond" w:hAnsi="Garamond"/>
        </w:rPr>
      </w:pPr>
    </w:p>
    <w:p w14:paraId="10D0DFAD" w14:textId="77777777" w:rsidR="00AF35F2" w:rsidRPr="00AF35F2" w:rsidRDefault="00AF35F2" w:rsidP="00AF35F2">
      <w:pPr>
        <w:jc w:val="both"/>
        <w:rPr>
          <w:rFonts w:ascii="Garamond" w:hAnsi="Garamond"/>
        </w:rPr>
      </w:pPr>
      <w:r w:rsidRPr="00AF35F2">
        <w:rPr>
          <w:rFonts w:ascii="Garamond" w:hAnsi="Garamond"/>
        </w:rPr>
        <w:t>Per vos mihi demonstratam paternam fidelitatem,</w:t>
      </w:r>
    </w:p>
    <w:p w14:paraId="38219E4E" w14:textId="77777777" w:rsidR="00AF35F2" w:rsidRPr="00AF35F2" w:rsidRDefault="00AF35F2" w:rsidP="00AF35F2">
      <w:pPr>
        <w:jc w:val="both"/>
        <w:rPr>
          <w:rFonts w:ascii="Garamond" w:hAnsi="Garamond"/>
        </w:rPr>
      </w:pPr>
      <w:r w:rsidRPr="00AF35F2">
        <w:rPr>
          <w:rFonts w:ascii="Garamond" w:hAnsi="Garamond"/>
        </w:rPr>
        <w:t>Per me vobis praedicatam catholicam veritatem,</w:t>
      </w:r>
    </w:p>
    <w:p w14:paraId="7CC2E17C" w14:textId="77777777" w:rsidR="00AF35F2" w:rsidRPr="00AF35F2" w:rsidRDefault="00AF35F2" w:rsidP="00AF35F2">
      <w:pPr>
        <w:jc w:val="both"/>
        <w:rPr>
          <w:rFonts w:ascii="Garamond" w:hAnsi="Garamond"/>
        </w:rPr>
      </w:pPr>
    </w:p>
    <w:p w14:paraId="5B51595E" w14:textId="77777777" w:rsidR="00AF35F2" w:rsidRPr="00AF35F2" w:rsidRDefault="00AF35F2" w:rsidP="00AF35F2">
      <w:pPr>
        <w:jc w:val="both"/>
        <w:rPr>
          <w:rFonts w:ascii="Garamond" w:hAnsi="Garamond"/>
        </w:rPr>
      </w:pPr>
      <w:r w:rsidRPr="00AF35F2">
        <w:rPr>
          <w:rFonts w:ascii="Garamond" w:hAnsi="Garamond"/>
        </w:rPr>
        <w:t>Vere concludo quod nostra fides vicit omnem mundialitatem. Istius consequentiae potest causa assignari sufficiens, quia :</w:t>
      </w:r>
    </w:p>
    <w:p w14:paraId="5ADE46C9" w14:textId="77777777" w:rsidR="00AF35F2" w:rsidRPr="00AF35F2" w:rsidRDefault="00AF35F2" w:rsidP="00AF35F2">
      <w:pPr>
        <w:jc w:val="both"/>
        <w:rPr>
          <w:rFonts w:ascii="Garamond" w:hAnsi="Garamond"/>
        </w:rPr>
      </w:pPr>
    </w:p>
    <w:p w14:paraId="1C4E6C7B" w14:textId="77777777" w:rsidR="00AF35F2" w:rsidRPr="00AF35F2" w:rsidRDefault="00AF35F2" w:rsidP="00AF35F2">
      <w:pPr>
        <w:jc w:val="both"/>
        <w:rPr>
          <w:rFonts w:ascii="Garamond" w:hAnsi="Garamond"/>
        </w:rPr>
      </w:pPr>
      <w:r w:rsidRPr="00AF35F2">
        <w:rPr>
          <w:rFonts w:ascii="Garamond" w:hAnsi="Garamond"/>
        </w:rPr>
        <w:t xml:space="preserve">Primo, vera fidelitas vincit carnem et sanguinem. Quis est qui vincit mundum nisi qui creditis etc. ? </w:t>
      </w:r>
    </w:p>
    <w:p w14:paraId="07A46DE6" w14:textId="77777777" w:rsidR="00AF35F2" w:rsidRPr="00AF35F2" w:rsidRDefault="00AF35F2" w:rsidP="00AF35F2">
      <w:pPr>
        <w:jc w:val="both"/>
        <w:rPr>
          <w:rFonts w:ascii="Garamond" w:hAnsi="Garamond"/>
        </w:rPr>
      </w:pPr>
      <w:r w:rsidRPr="00AF35F2">
        <w:rPr>
          <w:rFonts w:ascii="Garamond" w:hAnsi="Garamond"/>
        </w:rPr>
        <w:t>Secundo, praedicata veritas superat mundi turbin</w:t>
      </w:r>
      <w:r>
        <w:rPr>
          <w:rFonts w:ascii="Garamond" w:hAnsi="Garamond"/>
        </w:rPr>
        <w:t>em, ideo Veritas, Iohannis 17o</w:t>
      </w:r>
      <w:r w:rsidRPr="00AF35F2">
        <w:rPr>
          <w:rFonts w:ascii="Garamond" w:hAnsi="Garamond"/>
        </w:rPr>
        <w:t>: Confidite quia etc.</w:t>
      </w:r>
    </w:p>
    <w:p w14:paraId="4A18C168" w14:textId="77777777" w:rsidR="00AF35F2" w:rsidRPr="00AF35F2" w:rsidRDefault="00AF35F2" w:rsidP="00AF35F2">
      <w:pPr>
        <w:jc w:val="both"/>
        <w:rPr>
          <w:rFonts w:ascii="Garamond" w:hAnsi="Garamond"/>
        </w:rPr>
      </w:pPr>
    </w:p>
    <w:p w14:paraId="32C09D1B" w14:textId="77777777" w:rsidR="00AF35F2" w:rsidRPr="00AF35F2" w:rsidRDefault="00AF35F2" w:rsidP="00AF35F2">
      <w:pPr>
        <w:jc w:val="both"/>
        <w:rPr>
          <w:rFonts w:ascii="Garamond" w:hAnsi="Garamond"/>
        </w:rPr>
      </w:pPr>
      <w:r w:rsidRPr="00AF35F2">
        <w:rPr>
          <w:rFonts w:ascii="Garamond" w:hAnsi="Garamond"/>
        </w:rPr>
        <w:t>Dixi primo quod ‘dum considero paternam fidelitatem’ etc. concludere possum quod fides nostra &lt;etc.&gt; Namque, dilectissimi, novit Deus</w:t>
      </w:r>
      <w:r>
        <w:rPr>
          <w:rFonts w:ascii="Garamond" w:hAnsi="Garamond"/>
        </w:rPr>
        <w:t xml:space="preserve"> </w:t>
      </w:r>
      <w:r w:rsidRPr="00AF35F2">
        <w:rPr>
          <w:rFonts w:ascii="Garamond" w:hAnsi="Garamond"/>
        </w:rPr>
        <w:t>quod tantam fidelitatem, paternitatem, et caritatem inveni in vobis omnibus per istum totum annum sicut invenire posset filius in patre seu dilectus in quocumque diligente, ut vere possim dicere illud &lt;Matthaei 8o&gt;</w:t>
      </w:r>
      <w:r>
        <w:rPr>
          <w:rFonts w:ascii="Garamond" w:hAnsi="Garamond"/>
        </w:rPr>
        <w:t xml:space="preserve"> </w:t>
      </w:r>
      <w:r w:rsidRPr="00AF35F2">
        <w:rPr>
          <w:rFonts w:ascii="Garamond" w:hAnsi="Garamond"/>
        </w:rPr>
        <w:t xml:space="preserve"> : Non inveni tantam fidem</w:t>
      </w:r>
      <w:r>
        <w:rPr>
          <w:rFonts w:ascii="Garamond" w:hAnsi="Garamond"/>
        </w:rPr>
        <w:t xml:space="preserve"> </w:t>
      </w:r>
      <w:r w:rsidRPr="00AF35F2">
        <w:rPr>
          <w:rFonts w:ascii="Garamond" w:hAnsi="Garamond"/>
        </w:rPr>
        <w:t>in Israel, quia vere in proprio patre vel fratribus seu quibuscumque amicis</w:t>
      </w:r>
      <w:r>
        <w:rPr>
          <w:rFonts w:ascii="Garamond" w:hAnsi="Garamond"/>
        </w:rPr>
        <w:t xml:space="preserve"> </w:t>
      </w:r>
      <w:r w:rsidRPr="00AF35F2">
        <w:rPr>
          <w:rFonts w:ascii="Garamond" w:hAnsi="Garamond"/>
        </w:rPr>
        <w:t>mundialibus non possem tantam reperire fidem sicut in vobis spiritualibus patribus. Ex quo concludere possum quod ‘dum considero paternalem’ etc. quod nostra fides vicit etc.</w:t>
      </w:r>
    </w:p>
    <w:p w14:paraId="2257E4FC" w14:textId="77777777" w:rsidR="00AF35F2" w:rsidRPr="00AF35F2" w:rsidRDefault="00AF35F2" w:rsidP="00AF35F2">
      <w:pPr>
        <w:jc w:val="both"/>
        <w:rPr>
          <w:rFonts w:ascii="Garamond" w:hAnsi="Garamond"/>
        </w:rPr>
      </w:pPr>
    </w:p>
    <w:p w14:paraId="20F858A9" w14:textId="77777777" w:rsidR="00AF35F2" w:rsidRPr="00AF35F2" w:rsidRDefault="00AF35F2" w:rsidP="00AF35F2">
      <w:pPr>
        <w:jc w:val="both"/>
        <w:rPr>
          <w:rFonts w:ascii="Garamond" w:hAnsi="Garamond"/>
        </w:rPr>
      </w:pPr>
      <w:r w:rsidRPr="00AF35F2">
        <w:rPr>
          <w:rFonts w:ascii="Garamond" w:hAnsi="Garamond"/>
        </w:rPr>
        <w:t>Dixi secundo quod ‘dum considero doctrinalem veritatem’ etc. possum concludere quod fides nostra etc. Namque, dilectissimi domini mei, novit Deus quod in centum et 22 lectionibus quas taliter qualiter continuavi per 34or septimanas secundum par</w:t>
      </w:r>
      <w:r>
        <w:rPr>
          <w:rFonts w:ascii="Garamond" w:hAnsi="Garamond"/>
        </w:rPr>
        <w:t>vum scire et posse meum semper observavi tria, ut potui</w:t>
      </w:r>
      <w:r w:rsidRPr="00AF35F2">
        <w:rPr>
          <w:rFonts w:ascii="Garamond" w:hAnsi="Garamond"/>
        </w:rPr>
        <w:t>: primo</w:t>
      </w:r>
      <w:r>
        <w:rPr>
          <w:rFonts w:ascii="Garamond" w:hAnsi="Garamond"/>
        </w:rPr>
        <w:t xml:space="preserve"> </w:t>
      </w:r>
      <w:r w:rsidRPr="00AF35F2">
        <w:rPr>
          <w:rFonts w:ascii="Garamond" w:hAnsi="Garamond"/>
        </w:rPr>
        <w:t>veritatem in sequendo sanctos doctores approbatos, et nihil aut parum apponendo de meo, cum nihil sim in conspectu tantae scientiae.</w:t>
      </w:r>
    </w:p>
    <w:p w14:paraId="726E1F50" w14:textId="77777777" w:rsidR="00AF35F2" w:rsidRPr="00AF35F2" w:rsidRDefault="00AF35F2" w:rsidP="00AF35F2">
      <w:pPr>
        <w:jc w:val="both"/>
        <w:rPr>
          <w:rFonts w:ascii="Garamond" w:hAnsi="Garamond"/>
        </w:rPr>
      </w:pPr>
      <w:r w:rsidRPr="00AF35F2">
        <w:rPr>
          <w:rFonts w:ascii="Garamond" w:hAnsi="Garamond"/>
        </w:rPr>
        <w:tab/>
        <w:t>Secundo, ut potui, observavi audientium utilitatem, scilicet dimittendo diff</w:t>
      </w:r>
      <w:r>
        <w:rPr>
          <w:rFonts w:ascii="Garamond" w:hAnsi="Garamond"/>
        </w:rPr>
        <w:t>iciles materias speculativas et</w:t>
      </w:r>
      <w:r w:rsidRPr="00AF35F2">
        <w:rPr>
          <w:rFonts w:ascii="Garamond" w:hAnsi="Garamond"/>
        </w:rPr>
        <w:t xml:space="preserve"> philosophicas et magis tractando theologicas et satis practicas.</w:t>
      </w:r>
    </w:p>
    <w:p w14:paraId="05B42AB0" w14:textId="77777777" w:rsidR="00AF35F2" w:rsidRPr="00AF35F2" w:rsidRDefault="00AF35F2" w:rsidP="00AF35F2">
      <w:pPr>
        <w:jc w:val="both"/>
        <w:rPr>
          <w:rFonts w:ascii="Garamond" w:hAnsi="Garamond"/>
        </w:rPr>
      </w:pPr>
      <w:r w:rsidRPr="00AF35F2">
        <w:rPr>
          <w:rFonts w:ascii="Garamond" w:hAnsi="Garamond"/>
        </w:rPr>
        <w:tab/>
        <w:t>Tertio, ut potui, in sequendo brevitatem. Novit Deus et vos scitis quod semper fui brevis et in positione et litterae expositione, ne perturbarem divinum officium et ne assistentibus generarem taedium. Libenter enim prolixior in verbis fuissem si non timuissem multorum dispendium, quoniam totus liber est mirabiliter utilis et auditoribus sitibundis desiderabilis, ut merito de ipso libro Sententiarum et de contentis</w:t>
      </w:r>
      <w:r>
        <w:rPr>
          <w:rFonts w:ascii="Garamond" w:hAnsi="Garamond"/>
        </w:rPr>
        <w:t xml:space="preserve"> intus dicatur illud Baruch 4o</w:t>
      </w:r>
      <w:r w:rsidRPr="00AF35F2">
        <w:rPr>
          <w:rFonts w:ascii="Garamond" w:hAnsi="Garamond"/>
        </w:rPr>
        <w:t>: Hic est liber mandatorum Dei et lex quae in aeternum stat etc. Et sequitur : Omnes qui tenent eam pervenient ad vitam. Quam vitam et gloriam sempiternam nobis concedat Victor potentissimus, qui sine fine vivit et regnat. Amen. Amen. Amen.</w:t>
      </w:r>
    </w:p>
    <w:p w14:paraId="6BD667B2" w14:textId="77777777" w:rsidR="00AF35F2" w:rsidRPr="00AF35F2" w:rsidRDefault="00AF35F2" w:rsidP="00AF35F2">
      <w:pPr>
        <w:jc w:val="both"/>
        <w:rPr>
          <w:rFonts w:ascii="Garamond" w:hAnsi="Garamond"/>
        </w:rPr>
      </w:pPr>
    </w:p>
    <w:p w14:paraId="1B54F5A0" w14:textId="77777777" w:rsidR="00AF35F2" w:rsidRPr="00AF35F2" w:rsidRDefault="00AF35F2" w:rsidP="00AF35F2">
      <w:pPr>
        <w:jc w:val="both"/>
        <w:rPr>
          <w:rFonts w:ascii="Garamond" w:hAnsi="Garamond"/>
        </w:rPr>
      </w:pPr>
      <w:r w:rsidRPr="00AF35F2">
        <w:rPr>
          <w:rFonts w:ascii="Garamond" w:hAnsi="Garamond"/>
        </w:rPr>
        <w:t>(Hic non appono speciales ad Deum et sanctos &lt;ac&gt; ad creaturas intellectuales gratiarum actiones.)</w:t>
      </w:r>
    </w:p>
    <w:p w14:paraId="255FCC93" w14:textId="77777777" w:rsidR="00CD5CCD" w:rsidRPr="00AF35F2" w:rsidRDefault="00F66521" w:rsidP="00AF35F2">
      <w:pPr>
        <w:jc w:val="both"/>
        <w:rPr>
          <w:rFonts w:ascii="Garamond" w:hAnsi="Garamond"/>
        </w:rPr>
      </w:pPr>
    </w:p>
    <w:sectPr w:rsidR="00CD5CCD" w:rsidRPr="00AF35F2"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C053" w14:textId="77777777" w:rsidR="00F66521" w:rsidRDefault="00F66521" w:rsidP="00AF35F2">
      <w:r>
        <w:separator/>
      </w:r>
    </w:p>
  </w:endnote>
  <w:endnote w:type="continuationSeparator" w:id="0">
    <w:p w14:paraId="793CC25C" w14:textId="77777777" w:rsidR="00F66521" w:rsidRDefault="00F66521" w:rsidP="00AF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56C7" w14:textId="77777777" w:rsidR="00AF35F2" w:rsidRDefault="00AF35F2" w:rsidP="007C0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1EB528" w14:textId="77777777" w:rsidR="00AF35F2" w:rsidRDefault="00AF35F2" w:rsidP="00AF35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0ADE" w14:textId="77777777" w:rsidR="00AF35F2" w:rsidRDefault="00AF35F2" w:rsidP="007C0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6521">
      <w:rPr>
        <w:rStyle w:val="Numrodepage"/>
        <w:noProof/>
      </w:rPr>
      <w:t>1</w:t>
    </w:r>
    <w:r>
      <w:rPr>
        <w:rStyle w:val="Numrodepage"/>
      </w:rPr>
      <w:fldChar w:fldCharType="end"/>
    </w:r>
  </w:p>
  <w:p w14:paraId="76F6DEE8" w14:textId="77777777" w:rsidR="00AF35F2" w:rsidRDefault="00AF35F2" w:rsidP="00AF35F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B2561" w14:textId="77777777" w:rsidR="00F66521" w:rsidRDefault="00F66521" w:rsidP="00AF35F2">
      <w:r>
        <w:separator/>
      </w:r>
    </w:p>
  </w:footnote>
  <w:footnote w:type="continuationSeparator" w:id="0">
    <w:p w14:paraId="49B4D607" w14:textId="77777777" w:rsidR="00F66521" w:rsidRDefault="00F66521" w:rsidP="00AF3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F2"/>
    <w:rsid w:val="00162554"/>
    <w:rsid w:val="009A33F4"/>
    <w:rsid w:val="00AF35F2"/>
    <w:rsid w:val="00F66521"/>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860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F35F2"/>
    <w:pPr>
      <w:tabs>
        <w:tab w:val="center" w:pos="4536"/>
        <w:tab w:val="right" w:pos="9072"/>
      </w:tabs>
    </w:pPr>
  </w:style>
  <w:style w:type="character" w:customStyle="1" w:styleId="PieddepageCar">
    <w:name w:val="Pied de page Car"/>
    <w:basedOn w:val="Policepardfaut"/>
    <w:link w:val="Pieddepage"/>
    <w:uiPriority w:val="99"/>
    <w:rsid w:val="00AF35F2"/>
  </w:style>
  <w:style w:type="character" w:styleId="Numrodepage">
    <w:name w:val="page number"/>
    <w:basedOn w:val="Policepardfaut"/>
    <w:uiPriority w:val="99"/>
    <w:semiHidden/>
    <w:unhideWhenUsed/>
    <w:rsid w:val="00AF35F2"/>
  </w:style>
  <w:style w:type="paragraph" w:styleId="Explorateurdedocuments">
    <w:name w:val="Document Map"/>
    <w:basedOn w:val="Normal"/>
    <w:link w:val="ExplorateurdedocumentsCar"/>
    <w:uiPriority w:val="99"/>
    <w:semiHidden/>
    <w:unhideWhenUsed/>
    <w:rsid w:val="00AF35F2"/>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F35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1643</Words>
  <Characters>9040</Characters>
  <Application>Microsoft Macintosh Word</Application>
  <DocSecurity>0</DocSecurity>
  <Lines>75</Lines>
  <Paragraphs>21</Paragraphs>
  <ScaleCrop>false</ScaleCrop>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2020-09-21T21:30:00Z</dcterms:created>
  <dcterms:modified xsi:type="dcterms:W3CDTF">2020-09-21T21:41:00Z</dcterms:modified>
</cp:coreProperties>
</file>